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ABC26" w14:textId="77777777" w:rsidR="00000758" w:rsidRDefault="00000758" w:rsidP="00000758">
      <w:pPr>
        <w:jc w:val="right"/>
        <w:rPr>
          <w:b/>
          <w:bCs/>
        </w:rPr>
      </w:pPr>
      <w:r>
        <w:rPr>
          <w:b/>
          <w:bCs/>
        </w:rPr>
        <w:t>Приложение 1</w:t>
      </w:r>
    </w:p>
    <w:p w14:paraId="19E0D493" w14:textId="77777777" w:rsidR="00000758" w:rsidRDefault="00000758" w:rsidP="00000758">
      <w:pPr>
        <w:jc w:val="right"/>
      </w:pPr>
      <w:r>
        <w:t xml:space="preserve">К приказу  «О  республиканском этапе </w:t>
      </w:r>
    </w:p>
    <w:p w14:paraId="6147CBEA" w14:textId="77777777" w:rsidR="00000758" w:rsidRDefault="00000758" w:rsidP="00000758">
      <w:pPr>
        <w:jc w:val="right"/>
      </w:pPr>
      <w:r>
        <w:t xml:space="preserve">Всероссийского конкурса профессионального </w:t>
      </w:r>
    </w:p>
    <w:p w14:paraId="1A66B8E9" w14:textId="77777777" w:rsidR="00000758" w:rsidRDefault="00000758" w:rsidP="00000758">
      <w:pPr>
        <w:jc w:val="right"/>
      </w:pPr>
      <w:r>
        <w:t>мастерства «Педагог-психолог России – 2025»</w:t>
      </w:r>
    </w:p>
    <w:p w14:paraId="71D08182" w14:textId="1F627DA8" w:rsidR="00000758" w:rsidRDefault="00000758" w:rsidP="00000758">
      <w:pPr>
        <w:ind w:firstLine="567"/>
        <w:jc w:val="right"/>
      </w:pPr>
      <w:r>
        <w:t>от «</w:t>
      </w:r>
      <w:r w:rsidR="00321ADE">
        <w:t>12</w:t>
      </w:r>
      <w:r>
        <w:t>»</w:t>
      </w:r>
      <w:r w:rsidR="00321ADE">
        <w:t xml:space="preserve"> февраля </w:t>
      </w:r>
      <w:r>
        <w:t>2025 г.№</w:t>
      </w:r>
      <w:r w:rsidR="00321ADE">
        <w:t>197</w:t>
      </w:r>
    </w:p>
    <w:p w14:paraId="67054146" w14:textId="77777777" w:rsidR="00000758" w:rsidRDefault="00000758" w:rsidP="00000758">
      <w:pPr>
        <w:ind w:firstLine="567"/>
        <w:jc w:val="right"/>
        <w:rPr>
          <w:b/>
          <w:bCs/>
          <w:spacing w:val="20"/>
          <w:kern w:val="2"/>
        </w:rPr>
      </w:pPr>
    </w:p>
    <w:p w14:paraId="4FA60D98" w14:textId="77777777" w:rsidR="00000758" w:rsidRDefault="00000758" w:rsidP="00000758">
      <w:pPr>
        <w:ind w:firstLine="567"/>
        <w:jc w:val="center"/>
        <w:rPr>
          <w:b/>
        </w:rPr>
      </w:pPr>
      <w:r>
        <w:rPr>
          <w:b/>
        </w:rPr>
        <w:t>ПОЛОЖЕНИЕ</w:t>
      </w:r>
    </w:p>
    <w:p w14:paraId="30646107" w14:textId="77777777" w:rsidR="00000758" w:rsidRDefault="00000758" w:rsidP="00000758">
      <w:pPr>
        <w:ind w:firstLine="567"/>
        <w:jc w:val="center"/>
        <w:rPr>
          <w:b/>
        </w:rPr>
      </w:pPr>
      <w:r>
        <w:rPr>
          <w:b/>
        </w:rPr>
        <w:t>о республиканском этапе Всероссийского</w:t>
      </w:r>
    </w:p>
    <w:p w14:paraId="15EB1719" w14:textId="77777777" w:rsidR="00000758" w:rsidRDefault="00000758" w:rsidP="00000758">
      <w:pPr>
        <w:ind w:firstLine="567"/>
        <w:jc w:val="center"/>
        <w:outlineLvl w:val="1"/>
        <w:rPr>
          <w:b/>
          <w:bCs/>
        </w:rPr>
      </w:pPr>
      <w:r>
        <w:rPr>
          <w:b/>
          <w:bCs/>
        </w:rPr>
        <w:t xml:space="preserve">  конкурса профессионального мастерства</w:t>
      </w:r>
    </w:p>
    <w:p w14:paraId="76E1CD7B" w14:textId="78775BB8" w:rsidR="00000758" w:rsidRDefault="00000758" w:rsidP="00000758">
      <w:pPr>
        <w:ind w:firstLine="567"/>
        <w:jc w:val="center"/>
        <w:outlineLvl w:val="1"/>
        <w:rPr>
          <w:b/>
          <w:bCs/>
        </w:rPr>
      </w:pPr>
      <w:r>
        <w:rPr>
          <w:b/>
          <w:bCs/>
        </w:rPr>
        <w:t xml:space="preserve"> «Педагог-психолог России - 2025» </w:t>
      </w:r>
    </w:p>
    <w:p w14:paraId="4F94D8C0" w14:textId="77777777" w:rsidR="00000758" w:rsidRDefault="00000758" w:rsidP="00000758">
      <w:pPr>
        <w:ind w:firstLine="567"/>
        <w:jc w:val="center"/>
        <w:outlineLvl w:val="1"/>
        <w:rPr>
          <w:b/>
          <w:bCs/>
          <w:color w:val="FF0000"/>
        </w:rPr>
      </w:pPr>
    </w:p>
    <w:p w14:paraId="1C4C1B57" w14:textId="77777777" w:rsidR="00000758" w:rsidRDefault="00000758" w:rsidP="00000758">
      <w:pPr>
        <w:ind w:firstLine="567"/>
        <w:jc w:val="center"/>
        <w:outlineLvl w:val="1"/>
        <w:rPr>
          <w:b/>
          <w:bCs/>
        </w:rPr>
      </w:pPr>
      <w:r>
        <w:rPr>
          <w:b/>
          <w:bCs/>
        </w:rPr>
        <w:t>1. Общие положения</w:t>
      </w:r>
    </w:p>
    <w:p w14:paraId="2EC18710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определяет порядок организации и проведения Республиканского этапа Всероссийского конкурса профессионального мастерства «Педагог-психолог России - 2025» в Республике Бурятия (далее – Положение и Конкурс соответственно).</w:t>
      </w:r>
    </w:p>
    <w:p w14:paraId="51673BF7" w14:textId="73B4E366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Учредителем Конкурса является Министерство образования и науки Республики Бурятия (далее – Министерство).</w:t>
      </w:r>
    </w:p>
    <w:p w14:paraId="007453B1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Региональным оператором Конкурса является Государственное бюджетное общеобразовательное учреждение «Республиканский центр образования» (далее – Оператор).</w:t>
      </w:r>
    </w:p>
    <w:p w14:paraId="09BB626E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Принять участие в Конкурсе могут педагоги-психологи организаций всех типов и видов, осуществляющих образовательную деятельность, в том числе, центров психолого-педагогической, медицинской и социальной помощи, расположенных на территории Республики Бурятия.</w:t>
      </w:r>
    </w:p>
    <w:p w14:paraId="74BBC11E" w14:textId="5D454C6E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Информация о проведении Конкурса размещается на официальных сайтах министерства (</w:t>
      </w:r>
      <w:hyperlink r:id="rId6" w:history="1">
        <w:r w:rsidRPr="00440FAC">
          <w:rPr>
            <w:rStyle w:val="a7"/>
            <w:rFonts w:ascii="Times New Roman" w:hAnsi="Times New Roman"/>
            <w:sz w:val="28"/>
            <w:szCs w:val="28"/>
          </w:rPr>
          <w:t>http://egov-buryatia.ru/minobr/</w:t>
        </w:r>
      </w:hyperlink>
      <w:r>
        <w:rPr>
          <w:rFonts w:ascii="Times New Roman" w:hAnsi="Times New Roman"/>
          <w:sz w:val="28"/>
          <w:szCs w:val="28"/>
        </w:rPr>
        <w:t xml:space="preserve"> ), Оператора конкурса (</w:t>
      </w:r>
      <w:hyperlink r:id="rId7" w:history="1">
        <w:r w:rsidRPr="00440FAC">
          <w:rPr>
            <w:rStyle w:val="a7"/>
            <w:rFonts w:ascii="Times New Roman" w:hAnsi="Times New Roman"/>
            <w:sz w:val="28"/>
            <w:szCs w:val="28"/>
          </w:rPr>
          <w:t>https://rco03.ru/news</w:t>
        </w:r>
      </w:hyperlink>
      <w:r>
        <w:rPr>
          <w:rFonts w:ascii="Times New Roman" w:hAnsi="Times New Roman"/>
          <w:sz w:val="28"/>
          <w:szCs w:val="28"/>
        </w:rPr>
        <w:t xml:space="preserve"> ) в информационно-телекоммуникационной сети «Интернет». </w:t>
      </w:r>
    </w:p>
    <w:p w14:paraId="61EC9937" w14:textId="77777777" w:rsidR="00000758" w:rsidRDefault="00000758" w:rsidP="00000758">
      <w:pPr>
        <w:pStyle w:val="3"/>
        <w:spacing w:before="0" w:beforeAutospacing="0" w:after="0" w:afterAutospacing="0"/>
        <w:ind w:right="0" w:firstLine="567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CBEB80F" w14:textId="77777777" w:rsidR="00000758" w:rsidRDefault="00000758" w:rsidP="00000758">
      <w:pPr>
        <w:pStyle w:val="3"/>
        <w:spacing w:before="0" w:beforeAutospacing="0" w:after="0" w:afterAutospacing="0"/>
        <w:ind w:right="0" w:firstLine="56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Цели и задачи Конкурса</w:t>
      </w:r>
    </w:p>
    <w:p w14:paraId="4BA7F290" w14:textId="77777777" w:rsidR="00000758" w:rsidRDefault="00000758" w:rsidP="00000758">
      <w:pPr>
        <w:pStyle w:val="3"/>
        <w:spacing w:before="0" w:beforeAutospacing="0" w:after="0" w:afterAutospacing="0"/>
        <w:ind w:right="0" w:firstLine="56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511535C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Конкурс проводится с целью повышения профессионального уровня и наиболее полной реализации творческого потенциала педагогов-психологов образовательных организаций, повышения престижа психологической службы в системе образования Республики Бурятия.</w:t>
      </w:r>
    </w:p>
    <w:p w14:paraId="04B7AA1F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Задачами Конкурса являются:</w:t>
      </w:r>
    </w:p>
    <w:p w14:paraId="1506157F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создание условий для самореализации;  </w:t>
      </w:r>
    </w:p>
    <w:p w14:paraId="25735F63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выявление талантливых педагогов-психологов системы образования Республики Бурятия, их поддержка и поощрение;</w:t>
      </w:r>
    </w:p>
    <w:p w14:paraId="561F1FEC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распространение передового профессионального опыта;</w:t>
      </w:r>
    </w:p>
    <w:p w14:paraId="03187B1A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тиражирование лучших психолого-педагогических практик и инновационных технологий оказания психолого-педагогической помощи участникам образовательных отношений.</w:t>
      </w:r>
    </w:p>
    <w:p w14:paraId="5D374A2B" w14:textId="77777777" w:rsidR="00000758" w:rsidRDefault="00000758" w:rsidP="00000758">
      <w:pPr>
        <w:pStyle w:val="3"/>
        <w:spacing w:before="0" w:beforeAutospacing="0" w:after="0" w:afterAutospacing="0"/>
        <w:ind w:right="0" w:firstLine="56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D253688" w14:textId="77777777" w:rsidR="00000758" w:rsidRDefault="00000758" w:rsidP="00000758">
      <w:pPr>
        <w:pStyle w:val="3"/>
        <w:spacing w:before="0" w:beforeAutospacing="0" w:after="0" w:afterAutospacing="0"/>
        <w:ind w:right="0" w:firstLine="567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3</w:t>
      </w:r>
      <w:r>
        <w:rPr>
          <w:rFonts w:ascii="Times New Roman" w:hAnsi="Times New Roman"/>
          <w:color w:val="auto"/>
          <w:sz w:val="28"/>
          <w:szCs w:val="28"/>
        </w:rPr>
        <w:t>. Организация деятельности организационного комитета, оператора Конкурса, экспертов Конкурса, счетной комиссии</w:t>
      </w:r>
    </w:p>
    <w:p w14:paraId="07A9C0E6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Решение вопросов, связанных с проведением Конкурса, осуществляет   организационный комитет (далее – оргкомитет).</w:t>
      </w:r>
    </w:p>
    <w:p w14:paraId="1659E198" w14:textId="77777777" w:rsidR="00000758" w:rsidRDefault="00000758" w:rsidP="00000758">
      <w:pPr>
        <w:pStyle w:val="a3"/>
        <w:ind w:left="0"/>
        <w:jc w:val="both"/>
      </w:pPr>
      <w:r>
        <w:t>В состав оргкомитета входят представители Министерства образования и науки Республики Бурятия, оператора Конкурса,</w:t>
      </w:r>
      <w:r>
        <w:rPr>
          <w:bCs/>
          <w:kern w:val="2"/>
        </w:rPr>
        <w:t xml:space="preserve"> ГАУ ДПО РБ «Бурятский республиканский институт образовательной политики» (далее – БРИОП), </w:t>
      </w:r>
      <w:r>
        <w:t xml:space="preserve"> </w:t>
      </w:r>
      <w:r>
        <w:rPr>
          <w:bCs/>
          <w:kern w:val="2"/>
        </w:rPr>
        <w:t xml:space="preserve"> и иные организации по согласованию (приложение  2).</w:t>
      </w:r>
    </w:p>
    <w:p w14:paraId="113033E0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К полномочиям оргкомитета Конкурса относится:</w:t>
      </w:r>
    </w:p>
    <w:p w14:paraId="0142DFF0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установление требований к оформлению и экспертизе материалов, представляемых Конкурсантами;</w:t>
      </w:r>
    </w:p>
    <w:p w14:paraId="7D959934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формирование списков участников Конкурса;</w:t>
      </w:r>
    </w:p>
    <w:p w14:paraId="6F2367BC" w14:textId="77777777" w:rsidR="00000758" w:rsidRDefault="00000758" w:rsidP="00000758">
      <w:pPr>
        <w:pStyle w:val="formattext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организационно-техническое и информационно-методическое сопровождение конкурсных испытаний;</w:t>
      </w:r>
    </w:p>
    <w:p w14:paraId="7945DAF8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утверждение номинаций Конкурса.</w:t>
      </w:r>
    </w:p>
    <w:p w14:paraId="523AB4DA" w14:textId="07EE51BD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Состав Экспертной комиссии Конкурса формируется из представителей Министерства, оператора Конкурса,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kern w:val="2"/>
          <w:sz w:val="28"/>
          <w:szCs w:val="28"/>
        </w:rPr>
        <w:t>БРИОПа</w:t>
      </w:r>
      <w:proofErr w:type="spellEnd"/>
      <w:r>
        <w:rPr>
          <w:rFonts w:ascii="Times New Roman" w:hAnsi="Times New Roman"/>
          <w:bCs/>
          <w:kern w:val="2"/>
          <w:sz w:val="28"/>
          <w:szCs w:val="28"/>
        </w:rPr>
        <w:t>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ФГОУ ВО «Бурятский государственный университет»,  иных образовательных организаций, а также победителей республиканского этапа Всероссийского конкурса «Педагог-психолог России» прошлых лет.</w:t>
      </w:r>
    </w:p>
    <w:p w14:paraId="3138F9E5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Для проведения жеребьевки, подсчета баллов, набранных участниками Конкурса на заочном этапе Конкурса, подготовки сводных оценочных ведомостей по результатам конкурсных испытаний создается Счетная комиссия.</w:t>
      </w:r>
    </w:p>
    <w:p w14:paraId="71D792D7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Составы оргкомитета, Экспертов, Счетной комиссии утверждаются правовыми актами Министерства образования и науки Республики Бурятия. </w:t>
      </w:r>
    </w:p>
    <w:p w14:paraId="76293B56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26D64E66" w14:textId="57B6CF09" w:rsidR="00000758" w:rsidRDefault="00000758" w:rsidP="00000758">
      <w:pPr>
        <w:pStyle w:val="3"/>
        <w:spacing w:before="0" w:beforeAutospacing="0" w:after="0" w:afterAutospacing="0"/>
        <w:ind w:right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Порядок проведения конкурса</w:t>
      </w:r>
    </w:p>
    <w:p w14:paraId="068A7826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Конкурс проводится в три этапа:</w:t>
      </w:r>
    </w:p>
    <w:p w14:paraId="092FFC29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заочный этап Конкурса проводится с </w:t>
      </w:r>
      <w:r>
        <w:rPr>
          <w:rFonts w:ascii="Times New Roman" w:hAnsi="Times New Roman"/>
          <w:b/>
          <w:bCs/>
          <w:sz w:val="28"/>
          <w:szCs w:val="28"/>
        </w:rPr>
        <w:t>31 марта по 09 апреля 2025</w:t>
      </w:r>
      <w:r>
        <w:rPr>
          <w:rFonts w:ascii="Times New Roman" w:hAnsi="Times New Roman"/>
          <w:sz w:val="28"/>
          <w:szCs w:val="28"/>
        </w:rPr>
        <w:t xml:space="preserve"> года и включает два экспертных испытания: «Визитная карточка» и «Характеристика профессиональной деятельности».</w:t>
      </w:r>
    </w:p>
    <w:p w14:paraId="10E966C5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«Характеристика профессиональной деятельности» – документ в формате </w:t>
      </w:r>
      <w:proofErr w:type="spellStart"/>
      <w:r>
        <w:rPr>
          <w:rFonts w:ascii="Times New Roman" w:hAnsi="Times New Roman"/>
          <w:sz w:val="28"/>
          <w:szCs w:val="28"/>
        </w:rPr>
        <w:t>Microsoft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Word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5185E0B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«Визитная карточка» – видеоролик, продолжительностью не более четырех минут; </w:t>
      </w:r>
    </w:p>
    <w:p w14:paraId="72DCBAF6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очный этап Конкурса проводится с </w:t>
      </w:r>
      <w:r>
        <w:rPr>
          <w:rFonts w:ascii="Times New Roman" w:hAnsi="Times New Roman"/>
          <w:b/>
          <w:bCs/>
          <w:sz w:val="28"/>
          <w:szCs w:val="28"/>
        </w:rPr>
        <w:t>16 по 17 апреля 2025</w:t>
      </w:r>
      <w:r>
        <w:rPr>
          <w:rFonts w:ascii="Times New Roman" w:hAnsi="Times New Roman"/>
          <w:sz w:val="28"/>
          <w:szCs w:val="28"/>
        </w:rPr>
        <w:t xml:space="preserve"> года и включает в себя два конкурсных испытания: «Мастер-класс» и «Блиц-интервью». </w:t>
      </w:r>
    </w:p>
    <w:p w14:paraId="18FD6FF2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«Мастер-класс» - предполагает демонстрацию опыта реализации психолого-педагогической практики и/или инновационных технологий оказания психолого-педагогической помощи участникам образовательных отношений;</w:t>
      </w:r>
    </w:p>
    <w:p w14:paraId="4DBC6510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«Блиц-интервью» - проводится в форме экспресс-интервью по актуальным проблемам психологии образования (в формате вопрос-ответ).</w:t>
      </w:r>
    </w:p>
    <w:p w14:paraId="4F7E01F6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финальный этап Конкурса проводится </w:t>
      </w:r>
      <w:r>
        <w:rPr>
          <w:rFonts w:ascii="Times New Roman" w:hAnsi="Times New Roman"/>
          <w:b/>
          <w:bCs/>
          <w:sz w:val="28"/>
          <w:szCs w:val="28"/>
        </w:rPr>
        <w:t>18 апреля 2025 года</w:t>
      </w:r>
      <w:r>
        <w:rPr>
          <w:rFonts w:ascii="Times New Roman" w:hAnsi="Times New Roman"/>
          <w:sz w:val="28"/>
          <w:szCs w:val="28"/>
        </w:rPr>
        <w:t>.</w:t>
      </w:r>
    </w:p>
    <w:p w14:paraId="301E0A78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Выдвижение кандидата для участия в Конкурсе осуществляется с его согласия органом местного самоуправления муниципального образования, осуществляющим управление в сфере образования, при условии, что кандидат является работником муниципальной образовательной организации, или коллегиальным органом организации, при условии, что кандидат является работником иных организаций (государственных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интернатного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типа, учреждений среднего профессионального образования) путем представления следующих документов (далее – документы):</w:t>
      </w:r>
    </w:p>
    <w:p w14:paraId="0B8457BE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представление (решение) о выдвижении кандидата для участия в Конкурсе от муниципального органа управления образованием (для педагогов – психологов муниципальных образовательных организаций), от коллегиального органа организации (для педагогов-психологов государственных организаций) (Приложение к положению 1);</w:t>
      </w:r>
    </w:p>
    <w:p w14:paraId="6F26C5B3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заявление кандидата на участие в Конкурсе (Приложение к положению 2);</w:t>
      </w:r>
    </w:p>
    <w:p w14:paraId="3D7B4E47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анкета кандидата (Приложение к положению 3);</w:t>
      </w:r>
    </w:p>
    <w:p w14:paraId="3E76C300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копия документа об образовании и (или) о квалификации, заверенная руководителем образовательной организации;</w:t>
      </w:r>
    </w:p>
    <w:p w14:paraId="6D239C3B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выписка из трудовой книжки кандидата, заверенная руководителем организации;</w:t>
      </w:r>
    </w:p>
    <w:p w14:paraId="0A2D7D58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конкурсная работа «Характеристика профессиональной деятельности» (документ в формате </w:t>
      </w:r>
      <w:proofErr w:type="spellStart"/>
      <w:r>
        <w:rPr>
          <w:rFonts w:ascii="Times New Roman" w:hAnsi="Times New Roman"/>
          <w:sz w:val="28"/>
          <w:szCs w:val="28"/>
        </w:rPr>
        <w:t>Microsoft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Word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14:paraId="0E2E60D4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конкурсная работа «Визитная карточка»;</w:t>
      </w:r>
    </w:p>
    <w:p w14:paraId="24455FE9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цветная портретная фотография кандидата.</w:t>
      </w:r>
    </w:p>
    <w:p w14:paraId="147D3EA5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Прием документов осуществляется с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10 по 20 марта 2025 года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электронном виде путем их пересылки в адрес электронной почты Оператора конкурса: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psy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  <w:lang w:val="en-US"/>
        </w:rPr>
        <w:t>service</w:t>
      </w:r>
      <w:r>
        <w:rPr>
          <w:rFonts w:ascii="Times New Roman" w:hAnsi="Times New Roman"/>
          <w:sz w:val="28"/>
          <w:szCs w:val="28"/>
          <w:u w:val="single"/>
        </w:rPr>
        <w:t>@</w:t>
      </w:r>
      <w:r>
        <w:rPr>
          <w:rFonts w:ascii="Times New Roman" w:hAnsi="Times New Roman"/>
          <w:sz w:val="28"/>
          <w:szCs w:val="28"/>
          <w:u w:val="single"/>
          <w:lang w:val="en-US"/>
        </w:rPr>
        <w:t>list</w:t>
      </w:r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3D900FB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информация по вопросам организации Конкурса предоставляется по телефонам: 8(3012) 440259, 8(9021)696889 «Республиканский центр психолого-педагогической, медицинской и социальной помощи» или по электронной почте: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psy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  <w:lang w:val="en-US"/>
        </w:rPr>
        <w:t>service</w:t>
      </w:r>
      <w:r>
        <w:rPr>
          <w:rFonts w:ascii="Times New Roman" w:hAnsi="Times New Roman"/>
          <w:sz w:val="28"/>
          <w:szCs w:val="28"/>
          <w:u w:val="single"/>
        </w:rPr>
        <w:t>@</w:t>
      </w:r>
      <w:r>
        <w:rPr>
          <w:rFonts w:ascii="Times New Roman" w:hAnsi="Times New Roman"/>
          <w:sz w:val="28"/>
          <w:szCs w:val="28"/>
          <w:u w:val="single"/>
          <w:lang w:val="en-US"/>
        </w:rPr>
        <w:t>list</w:t>
      </w:r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7076A22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Требования к документам, предоставляемым по электронным почте:</w:t>
      </w:r>
    </w:p>
    <w:p w14:paraId="527F8918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документы при загрузке формируются в соответствии с разделами «Документы по заявке», «Конкурсные документы», «Фотографии». В раздел «Документы по заявке» размещаются документы, указанные в подпунктах 1, 2, 3, 4, 5 пункта 3.2 настоящего Положения. В раздел «Конкурсные документы» размещаются документы, указанные в подпунктах 6, 7 пункта 3.2 настоящего Положения. В раздел «Фотографии» размещается документ, указанный в подпункте 8 пункта 3.2 настоящего Положения;</w:t>
      </w:r>
    </w:p>
    <w:p w14:paraId="01BB4965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видеоматериалы «Визитная карточка участника» должен быть представлен ссылкой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</w:t>
      </w:r>
      <w:proofErr w:type="spellEnd"/>
      <w:r>
        <w:rPr>
          <w:rFonts w:ascii="Times New Roman" w:hAnsi="Times New Roman"/>
          <w:sz w:val="28"/>
          <w:szCs w:val="28"/>
        </w:rPr>
        <w:t xml:space="preserve"> (в файле </w:t>
      </w:r>
      <w:proofErr w:type="spellStart"/>
      <w:r>
        <w:rPr>
          <w:rFonts w:ascii="Times New Roman" w:hAnsi="Times New Roman"/>
          <w:sz w:val="28"/>
          <w:szCs w:val="28"/>
        </w:rPr>
        <w:t>Microsoft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Word</w:t>
      </w:r>
      <w:proofErr w:type="spellEnd"/>
      <w:r>
        <w:rPr>
          <w:rFonts w:ascii="Times New Roman" w:hAnsi="Times New Roman"/>
          <w:sz w:val="28"/>
          <w:szCs w:val="28"/>
        </w:rPr>
        <w:t xml:space="preserve">), на котором размещен видеоролик (в любом </w:t>
      </w:r>
      <w:proofErr w:type="spellStart"/>
      <w:r>
        <w:rPr>
          <w:rFonts w:ascii="Times New Roman" w:hAnsi="Times New Roman"/>
          <w:sz w:val="28"/>
          <w:szCs w:val="28"/>
        </w:rPr>
        <w:t>видеохостинге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YouTube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др.); либо </w:t>
      </w:r>
      <w:r>
        <w:rPr>
          <w:sz w:val="28"/>
          <w:szCs w:val="28"/>
        </w:rPr>
        <w:t xml:space="preserve">доставлен лично или посредством почтовой связи общего </w:t>
      </w:r>
      <w:r>
        <w:rPr>
          <w:sz w:val="28"/>
          <w:szCs w:val="28"/>
        </w:rPr>
        <w:lastRenderedPageBreak/>
        <w:t xml:space="preserve">пользования на компакт-диске Оператору конкурса по адресу: г. Улан-Удэ, ул. Свердлова, д. 22, ГБОУ «РЦО». </w:t>
      </w:r>
    </w:p>
    <w:p w14:paraId="08FB5BD8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видеоматериал должен иметь возможность воспроизведения на большом количестве современных цифровых устройств: </w:t>
      </w:r>
      <w:r>
        <w:rPr>
          <w:rFonts w:ascii="Times New Roman" w:hAnsi="Times New Roman"/>
          <w:sz w:val="28"/>
          <w:szCs w:val="28"/>
          <w:lang w:val="en-US"/>
        </w:rPr>
        <w:t>AVI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MPEG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MKV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WMV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FLV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FullHD</w:t>
      </w:r>
      <w:proofErr w:type="spellEnd"/>
      <w:r>
        <w:rPr>
          <w:rFonts w:ascii="Times New Roman" w:hAnsi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/>
          <w:sz w:val="28"/>
          <w:szCs w:val="28"/>
        </w:rPr>
        <w:t xml:space="preserve"> др.; качество не ниже 360 </w:t>
      </w:r>
      <w:r>
        <w:rPr>
          <w:rFonts w:ascii="Times New Roman" w:hAnsi="Times New Roman"/>
          <w:sz w:val="28"/>
          <w:szCs w:val="28"/>
          <w:lang w:val="en-US"/>
        </w:rPr>
        <w:t>px</w:t>
      </w:r>
      <w:r>
        <w:rPr>
          <w:rFonts w:ascii="Times New Roman" w:hAnsi="Times New Roman"/>
          <w:sz w:val="28"/>
          <w:szCs w:val="28"/>
        </w:rPr>
        <w:t>.</w:t>
      </w:r>
    </w:p>
    <w:p w14:paraId="2DFF3122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шрифт документов, представляемых в формате </w:t>
      </w:r>
      <w:proofErr w:type="spellStart"/>
      <w:r>
        <w:rPr>
          <w:rFonts w:ascii="Times New Roman" w:hAnsi="Times New Roman"/>
          <w:sz w:val="28"/>
          <w:szCs w:val="28"/>
        </w:rPr>
        <w:t>Microsoft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Word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>, кегль 12, интервал одинарный.</w:t>
      </w:r>
    </w:p>
    <w:p w14:paraId="320CB0A5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В срок до </w:t>
      </w:r>
      <w:r>
        <w:rPr>
          <w:rFonts w:ascii="Times New Roman" w:hAnsi="Times New Roman"/>
          <w:b/>
          <w:bCs/>
          <w:sz w:val="28"/>
          <w:szCs w:val="28"/>
        </w:rPr>
        <w:t>24 марта 2025</w:t>
      </w:r>
      <w:r>
        <w:rPr>
          <w:rFonts w:ascii="Times New Roman" w:hAnsi="Times New Roman"/>
          <w:sz w:val="28"/>
          <w:szCs w:val="28"/>
        </w:rPr>
        <w:t xml:space="preserve"> года Оператор конкурса рассматривает представленные документы и принимает одно из следующих решений:</w:t>
      </w:r>
    </w:p>
    <w:p w14:paraId="2BE18997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 допуске кандидата к участию в Конкурсе;</w:t>
      </w:r>
    </w:p>
    <w:p w14:paraId="0668274F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 отказе в допуске кандидата к участию в Конкурсе.</w:t>
      </w:r>
    </w:p>
    <w:p w14:paraId="64B8BB6E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Основаниями для отказа в допуске к участию в Конкурсе являются:</w:t>
      </w:r>
    </w:p>
    <w:p w14:paraId="1DFB5639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несоответствие кандидата условиям, установленным пунктом 1. 7 настоящего Положения;</w:t>
      </w:r>
    </w:p>
    <w:p w14:paraId="4E27901D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представление неполного перечня документов, установленных пунктом 3. 2. настоящего Положения;</w:t>
      </w:r>
    </w:p>
    <w:p w14:paraId="5ED08658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предоставление документов позже срока, установленного пунктом настоящего Положения.</w:t>
      </w:r>
    </w:p>
    <w:p w14:paraId="00BEC7B2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Оператор конкурса в случае отказа в допуске к участию в Конкурсе в срок до </w:t>
      </w:r>
      <w:r>
        <w:rPr>
          <w:rFonts w:ascii="Times New Roman" w:hAnsi="Times New Roman"/>
          <w:b/>
          <w:bCs/>
          <w:sz w:val="28"/>
          <w:szCs w:val="28"/>
        </w:rPr>
        <w:t>26 марта 2025</w:t>
      </w:r>
      <w:r>
        <w:rPr>
          <w:rFonts w:ascii="Times New Roman" w:hAnsi="Times New Roman"/>
          <w:sz w:val="28"/>
          <w:szCs w:val="28"/>
        </w:rPr>
        <w:t xml:space="preserve"> года направляет уведомление об отклонении заявки на электронную почту кандидата с указанием причин отказа.</w:t>
      </w:r>
    </w:p>
    <w:p w14:paraId="31FFB675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Эксперты заочного этапа Конкурса в срок до </w:t>
      </w:r>
      <w:r>
        <w:rPr>
          <w:rFonts w:ascii="Times New Roman" w:hAnsi="Times New Roman"/>
          <w:b/>
          <w:bCs/>
          <w:sz w:val="28"/>
          <w:szCs w:val="28"/>
        </w:rPr>
        <w:t>04 апреля 2025 года</w:t>
      </w:r>
      <w:r>
        <w:rPr>
          <w:rFonts w:ascii="Times New Roman" w:hAnsi="Times New Roman"/>
          <w:sz w:val="28"/>
          <w:szCs w:val="28"/>
        </w:rPr>
        <w:t xml:space="preserve"> осуществляют оценку представленных конкурсантами работ заочного этапа конкурсных испытаний на основании критериев Конкурса (Приложение 4).</w:t>
      </w:r>
    </w:p>
    <w:p w14:paraId="3A076239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На основании суммарных оценок экспертов заочного этапа Конкурса выстраивается общий рейтинг участников.</w:t>
      </w:r>
    </w:p>
    <w:p w14:paraId="48500122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Первые по рейтингу 15 педагогов-психологов становятся участниками 2-го этапа Конкурса («Мастер-класс» и «Блиц-интервью»).</w:t>
      </w:r>
    </w:p>
    <w:p w14:paraId="40483E1B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 Общий рейтинг участников продолжает выстраиваться после суммарных оценок конкурсного испытания «Мастер-класс» и «Блиц-интервью» на основании критериев Конкурса (Приложение 5).</w:t>
      </w:r>
    </w:p>
    <w:p w14:paraId="2E8379F6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 Первые по рейтингу 10 участников становятся лауреатами и допускаются к выполнению финального конкурсного испытания «Профессиональные кейсы».</w:t>
      </w:r>
    </w:p>
    <w:p w14:paraId="04EA9847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3.13. Финальное конкурсное испытание </w:t>
      </w:r>
      <w:r>
        <w:rPr>
          <w:rFonts w:ascii="Times New Roman" w:hAnsi="Times New Roman"/>
          <w:b/>
          <w:bCs/>
          <w:sz w:val="28"/>
          <w:szCs w:val="28"/>
        </w:rPr>
        <w:t>«Профессиональные кейсы»</w:t>
      </w:r>
      <w:r>
        <w:rPr>
          <w:rFonts w:ascii="Times New Roman" w:hAnsi="Times New Roman"/>
          <w:sz w:val="28"/>
          <w:szCs w:val="28"/>
        </w:rPr>
        <w:t xml:space="preserve"> оценивается на основании критериев Конкурса (Приложение 6).</w:t>
      </w:r>
    </w:p>
    <w:p w14:paraId="36E0A154" w14:textId="77777777" w:rsidR="00000758" w:rsidRDefault="00000758" w:rsidP="00000758">
      <w:pPr>
        <w:ind w:firstLine="567"/>
        <w:jc w:val="both"/>
      </w:pPr>
      <w:r>
        <w:t>3.14. Победителем Конкурса признается участник финала, набравший наибольшее количество рейтинговых баллов.</w:t>
      </w:r>
    </w:p>
    <w:p w14:paraId="6299DC92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3.14. В случае равенства количества баллов у нескольких участников после выполнения финального Конкурсного задания </w:t>
      </w:r>
      <w:r>
        <w:rPr>
          <w:rFonts w:ascii="Times New Roman" w:hAnsi="Times New Roman"/>
          <w:b/>
          <w:bCs/>
          <w:sz w:val="28"/>
          <w:szCs w:val="28"/>
        </w:rPr>
        <w:t>«Профессиональные кейсы»</w:t>
      </w:r>
      <w:r>
        <w:rPr>
          <w:rFonts w:ascii="Times New Roman" w:hAnsi="Times New Roman"/>
          <w:sz w:val="28"/>
          <w:szCs w:val="28"/>
        </w:rPr>
        <w:t xml:space="preserve"> лауреат Конкурса определяется экспертами с учетом общего количества баллов, набранных участником по итогам заочного этапа Конкурса.</w:t>
      </w:r>
    </w:p>
    <w:p w14:paraId="43AFAAB3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3.14. На основании протокола счетной комиссии издаётся правовой акт о результатах Конкурса.</w:t>
      </w:r>
    </w:p>
    <w:p w14:paraId="453470D1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3.15. Победитель, призеры и лауреаты награждаются дипломами. Победителю вручается приз и предоставляется право участвовать в федеральном этапе Всероссийского конкурса профессионального мастерства «Педагог-психолог России — 2025».</w:t>
      </w:r>
    </w:p>
    <w:p w14:paraId="07D8C8F6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22A24056" w14:textId="77777777" w:rsidR="00000758" w:rsidRDefault="00000758" w:rsidP="00000758">
      <w:pPr>
        <w:pStyle w:val="1"/>
        <w:spacing w:before="0" w:after="0"/>
        <w:ind w:firstLine="56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  <w:lang w:val="ru-RU"/>
        </w:rPr>
        <w:t>Экспертная</w:t>
      </w:r>
      <w:r>
        <w:rPr>
          <w:rFonts w:ascii="Times New Roman" w:hAnsi="Times New Roman"/>
          <w:sz w:val="28"/>
          <w:szCs w:val="28"/>
        </w:rPr>
        <w:t xml:space="preserve"> комиссия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>Конкурса</w:t>
      </w:r>
    </w:p>
    <w:p w14:paraId="458AFB35" w14:textId="77777777" w:rsidR="00000758" w:rsidRDefault="00000758" w:rsidP="00000758">
      <w:pPr>
        <w:pStyle w:val="ae"/>
        <w:tabs>
          <w:tab w:val="left" w:pos="993"/>
        </w:tabs>
        <w:ind w:firstLine="567"/>
        <w:rPr>
          <w:sz w:val="28"/>
          <w:szCs w:val="28"/>
        </w:rPr>
      </w:pPr>
      <w:r>
        <w:rPr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</w:rPr>
        <w:t xml:space="preserve">.1. В </w:t>
      </w:r>
      <w:r>
        <w:rPr>
          <w:sz w:val="28"/>
          <w:szCs w:val="28"/>
        </w:rPr>
        <w:t xml:space="preserve">целях оценки </w:t>
      </w:r>
      <w:r>
        <w:rPr>
          <w:sz w:val="28"/>
          <w:szCs w:val="28"/>
          <w:lang w:val="ru-RU"/>
        </w:rPr>
        <w:t>выполнения заданий  первого тура  Конкурса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и определения лауреатов Конкурса </w:t>
      </w:r>
      <w:r>
        <w:rPr>
          <w:sz w:val="28"/>
          <w:szCs w:val="28"/>
        </w:rPr>
        <w:t xml:space="preserve">создается </w:t>
      </w:r>
      <w:r>
        <w:rPr>
          <w:sz w:val="28"/>
          <w:szCs w:val="28"/>
          <w:lang w:val="ru-RU"/>
        </w:rPr>
        <w:t>Экспертная комиссия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(жюри) </w:t>
      </w:r>
      <w:r>
        <w:rPr>
          <w:sz w:val="28"/>
          <w:szCs w:val="28"/>
        </w:rPr>
        <w:t xml:space="preserve">Конкурса (далее – </w:t>
      </w:r>
      <w:r>
        <w:rPr>
          <w:sz w:val="28"/>
          <w:szCs w:val="28"/>
          <w:lang w:val="ru-RU"/>
        </w:rPr>
        <w:t>Экспертная комиссия</w:t>
      </w:r>
      <w:r>
        <w:rPr>
          <w:sz w:val="28"/>
          <w:szCs w:val="28"/>
        </w:rPr>
        <w:t xml:space="preserve">). </w:t>
      </w:r>
    </w:p>
    <w:p w14:paraId="7FD40388" w14:textId="77777777" w:rsidR="00000758" w:rsidRDefault="00000758" w:rsidP="00000758">
      <w:pPr>
        <w:pStyle w:val="ae"/>
        <w:tabs>
          <w:tab w:val="left" w:pos="993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4.2. Работа Экспертной комиссии регламентируется настоящим Положением.</w:t>
      </w:r>
    </w:p>
    <w:p w14:paraId="03986C19" w14:textId="77777777" w:rsidR="00000758" w:rsidRDefault="00000758" w:rsidP="00000758">
      <w:pPr>
        <w:pStyle w:val="ae"/>
        <w:tabs>
          <w:tab w:val="left" w:pos="993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.3. Состав </w:t>
      </w:r>
      <w:r>
        <w:rPr>
          <w:sz w:val="28"/>
          <w:szCs w:val="28"/>
          <w:lang w:val="ru-RU"/>
        </w:rPr>
        <w:t>Экспертной комиссии и</w:t>
      </w:r>
      <w:r>
        <w:rPr>
          <w:sz w:val="28"/>
          <w:szCs w:val="28"/>
        </w:rPr>
        <w:t xml:space="preserve"> изменения </w:t>
      </w:r>
      <w:r>
        <w:rPr>
          <w:sz w:val="28"/>
          <w:szCs w:val="28"/>
          <w:lang w:val="ru-RU"/>
        </w:rPr>
        <w:t>состава Экспертной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утверждаются приказом Учредителя Конкурса</w:t>
      </w:r>
    </w:p>
    <w:p w14:paraId="0977BFF2" w14:textId="77777777" w:rsidR="00000758" w:rsidRDefault="00000758" w:rsidP="00000758">
      <w:pPr>
        <w:pStyle w:val="ae"/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.4. </w:t>
      </w:r>
      <w:r>
        <w:rPr>
          <w:sz w:val="28"/>
          <w:szCs w:val="28"/>
          <w:lang w:val="ru-RU"/>
        </w:rPr>
        <w:t>Экспертная комиссия</w:t>
      </w:r>
      <w:r>
        <w:rPr>
          <w:sz w:val="28"/>
          <w:szCs w:val="28"/>
        </w:rPr>
        <w:t xml:space="preserve"> формируется из нечетного количества членов с равными правами.</w:t>
      </w:r>
    </w:p>
    <w:p w14:paraId="520B579E" w14:textId="77777777" w:rsidR="00000758" w:rsidRDefault="00000758" w:rsidP="00000758">
      <w:pPr>
        <w:pStyle w:val="ae"/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.5. До начала Конкурса проводится инструктивно-методическое совещание </w:t>
      </w:r>
      <w:r>
        <w:rPr>
          <w:sz w:val="28"/>
          <w:szCs w:val="28"/>
          <w:lang w:val="ru-RU"/>
        </w:rPr>
        <w:t>Экспертной комиссии</w:t>
      </w:r>
      <w:r>
        <w:rPr>
          <w:sz w:val="28"/>
          <w:szCs w:val="28"/>
        </w:rPr>
        <w:t xml:space="preserve">, на котором обсуждаются процедура </w:t>
      </w:r>
      <w:r>
        <w:rPr>
          <w:sz w:val="28"/>
          <w:szCs w:val="28"/>
          <w:lang w:val="ru-RU"/>
        </w:rPr>
        <w:t>оценки</w:t>
      </w:r>
      <w:r>
        <w:rPr>
          <w:sz w:val="28"/>
          <w:szCs w:val="28"/>
        </w:rPr>
        <w:t xml:space="preserve"> и организационно-технические вопросы.</w:t>
      </w:r>
    </w:p>
    <w:p w14:paraId="182D24CA" w14:textId="77777777" w:rsidR="00000758" w:rsidRDefault="00000758" w:rsidP="00000758">
      <w:pPr>
        <w:pStyle w:val="ae"/>
        <w:tabs>
          <w:tab w:val="left" w:pos="993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.6. В состав </w:t>
      </w:r>
      <w:r>
        <w:rPr>
          <w:sz w:val="28"/>
          <w:szCs w:val="28"/>
          <w:lang w:val="ru-RU"/>
        </w:rPr>
        <w:t>Экспертной комиссии</w:t>
      </w:r>
      <w:r>
        <w:rPr>
          <w:sz w:val="28"/>
          <w:szCs w:val="28"/>
        </w:rPr>
        <w:t xml:space="preserve"> входят</w:t>
      </w:r>
      <w:r>
        <w:rPr>
          <w:sz w:val="28"/>
          <w:szCs w:val="28"/>
          <w:lang w:val="ru-RU"/>
        </w:rPr>
        <w:t xml:space="preserve"> не менее 2 членов, имеющих степени кандидата либо доктора психологических, либо педагогических наук, в том числе, имеющих опыт работы по проведению экспертизы конкурсных работ, соответствующих тематике Конкурса, а также не менее 3 специалистов-практиков, имеющих опыт практической деятельности не менее 5 лет в области общего образования, возрастной психологии, психологического консультирования, педагогической деятельности и др.</w:t>
      </w:r>
    </w:p>
    <w:p w14:paraId="16E90B70" w14:textId="77777777" w:rsidR="00000758" w:rsidRDefault="00000758" w:rsidP="00000758">
      <w:pPr>
        <w:pStyle w:val="ae"/>
        <w:tabs>
          <w:tab w:val="left" w:pos="993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.7. </w:t>
      </w:r>
      <w:r>
        <w:rPr>
          <w:bCs/>
          <w:sz w:val="28"/>
          <w:szCs w:val="28"/>
        </w:rPr>
        <w:t>Права</w:t>
      </w:r>
      <w:r>
        <w:rPr>
          <w:sz w:val="28"/>
          <w:szCs w:val="28"/>
        </w:rPr>
        <w:t xml:space="preserve"> и обязанности членов </w:t>
      </w:r>
      <w:r>
        <w:rPr>
          <w:sz w:val="28"/>
          <w:szCs w:val="28"/>
          <w:lang w:val="ru-RU"/>
        </w:rPr>
        <w:t>Экспертной комиссии:</w:t>
      </w:r>
    </w:p>
    <w:p w14:paraId="0568880E" w14:textId="77777777" w:rsidR="00000758" w:rsidRDefault="00000758" w:rsidP="00000758">
      <w:pPr>
        <w:tabs>
          <w:tab w:val="left" w:pos="1276"/>
        </w:tabs>
        <w:ind w:firstLine="567"/>
        <w:jc w:val="both"/>
      </w:pPr>
      <w:r>
        <w:t>4.7.1. Члены Экспертной комиссии имеют право:</w:t>
      </w:r>
    </w:p>
    <w:p w14:paraId="163835B0" w14:textId="77777777" w:rsidR="00000758" w:rsidRDefault="00000758" w:rsidP="00000758">
      <w:pPr>
        <w:tabs>
          <w:tab w:val="left" w:pos="1276"/>
        </w:tabs>
        <w:ind w:firstLine="567"/>
        <w:jc w:val="both"/>
        <w:rPr>
          <w:bCs/>
        </w:rPr>
      </w:pPr>
      <w:r>
        <w:rPr>
          <w:bCs/>
        </w:rPr>
        <w:t>вносить предложения в Оргкомитет о введении номинаций Конкурса;</w:t>
      </w:r>
    </w:p>
    <w:p w14:paraId="0570680C" w14:textId="77777777" w:rsidR="00000758" w:rsidRDefault="00000758" w:rsidP="00000758">
      <w:pPr>
        <w:tabs>
          <w:tab w:val="left" w:pos="1276"/>
        </w:tabs>
        <w:ind w:firstLine="567"/>
        <w:jc w:val="both"/>
      </w:pPr>
      <w:r>
        <w:rPr>
          <w:bCs/>
        </w:rPr>
        <w:t>использовать представленные на Конкурс материалы и сведения только при наличии согласия авторов.</w:t>
      </w:r>
    </w:p>
    <w:p w14:paraId="4454564C" w14:textId="77777777" w:rsidR="00000758" w:rsidRDefault="00000758" w:rsidP="00000758">
      <w:pPr>
        <w:ind w:firstLine="567"/>
        <w:jc w:val="both"/>
      </w:pPr>
      <w:r>
        <w:t>4.7.2. Члены Экспертной комиссии обязаны:</w:t>
      </w:r>
    </w:p>
    <w:p w14:paraId="727F7574" w14:textId="77777777" w:rsidR="00000758" w:rsidRDefault="00000758" w:rsidP="00000758">
      <w:pPr>
        <w:tabs>
          <w:tab w:val="left" w:pos="2552"/>
        </w:tabs>
        <w:ind w:firstLine="567"/>
        <w:jc w:val="both"/>
        <w:rPr>
          <w:bCs/>
        </w:rPr>
      </w:pPr>
      <w:r>
        <w:rPr>
          <w:bCs/>
        </w:rPr>
        <w:t>использовать в своей работе критерии определения победителя и (или) лауреатов (призеров), утвержденные Оргкомитетом Конкурса;</w:t>
      </w:r>
    </w:p>
    <w:p w14:paraId="1EC9C6CC" w14:textId="77777777" w:rsidR="00000758" w:rsidRDefault="00000758" w:rsidP="00000758">
      <w:pPr>
        <w:tabs>
          <w:tab w:val="left" w:pos="2552"/>
        </w:tabs>
        <w:ind w:firstLine="567"/>
        <w:jc w:val="both"/>
        <w:rPr>
          <w:bCs/>
        </w:rPr>
      </w:pPr>
      <w:r>
        <w:rPr>
          <w:bCs/>
        </w:rPr>
        <w:t>присутствовать на заседаниях Экспертной комиссии, за исключением пропусков по уважительной причине.</w:t>
      </w:r>
    </w:p>
    <w:p w14:paraId="3DDC49EA" w14:textId="77777777" w:rsidR="00000758" w:rsidRDefault="00000758" w:rsidP="00000758">
      <w:pPr>
        <w:tabs>
          <w:tab w:val="left" w:pos="1276"/>
        </w:tabs>
        <w:ind w:firstLine="567"/>
        <w:jc w:val="both"/>
      </w:pPr>
      <w:r>
        <w:t>4.7.3. Председатель Экспертной комиссии имеет право:</w:t>
      </w:r>
    </w:p>
    <w:p w14:paraId="470C6CA0" w14:textId="77777777" w:rsidR="00000758" w:rsidRDefault="00000758" w:rsidP="00000758">
      <w:pPr>
        <w:tabs>
          <w:tab w:val="left" w:pos="1276"/>
          <w:tab w:val="left" w:pos="2552"/>
        </w:tabs>
        <w:ind w:firstLine="567"/>
        <w:jc w:val="both"/>
        <w:rPr>
          <w:bCs/>
        </w:rPr>
      </w:pPr>
      <w:r>
        <w:rPr>
          <w:bCs/>
        </w:rPr>
        <w:t xml:space="preserve">проводить открытые обсуждения с членами </w:t>
      </w:r>
      <w:r>
        <w:t>Экспертной комиссии</w:t>
      </w:r>
      <w:r>
        <w:rPr>
          <w:bCs/>
        </w:rPr>
        <w:t xml:space="preserve"> после каждого конкурсного задания</w:t>
      </w:r>
      <w:r>
        <w:t>.</w:t>
      </w:r>
    </w:p>
    <w:p w14:paraId="42B00F11" w14:textId="77777777" w:rsidR="00000758" w:rsidRDefault="00000758" w:rsidP="00000758">
      <w:pPr>
        <w:tabs>
          <w:tab w:val="left" w:pos="1276"/>
        </w:tabs>
        <w:ind w:firstLine="567"/>
        <w:jc w:val="both"/>
      </w:pPr>
      <w:r>
        <w:t>4.7.4. Председатель Экспертной комиссии обязан:</w:t>
      </w:r>
    </w:p>
    <w:p w14:paraId="773EC9F4" w14:textId="77777777" w:rsidR="00000758" w:rsidRDefault="00000758" w:rsidP="00000758">
      <w:pPr>
        <w:tabs>
          <w:tab w:val="left" w:pos="1276"/>
        </w:tabs>
        <w:ind w:firstLine="567"/>
        <w:jc w:val="both"/>
        <w:rPr>
          <w:bCs/>
        </w:rPr>
      </w:pPr>
      <w:r>
        <w:rPr>
          <w:bCs/>
        </w:rPr>
        <w:t>осуществлять контроль за соблюдением всеми заинтересованными лицами настоящего Положения;</w:t>
      </w:r>
    </w:p>
    <w:p w14:paraId="3ED67A1F" w14:textId="77777777" w:rsidR="00000758" w:rsidRDefault="00000758" w:rsidP="00000758">
      <w:pPr>
        <w:tabs>
          <w:tab w:val="left" w:pos="1276"/>
        </w:tabs>
        <w:ind w:firstLine="567"/>
        <w:jc w:val="both"/>
      </w:pPr>
      <w:r>
        <w:rPr>
          <w:bCs/>
        </w:rPr>
        <w:t xml:space="preserve">координировать работу </w:t>
      </w:r>
      <w:r>
        <w:t>Экспертной комиссии.</w:t>
      </w:r>
    </w:p>
    <w:p w14:paraId="4517C111" w14:textId="77777777" w:rsidR="00000758" w:rsidRDefault="00000758" w:rsidP="00000758">
      <w:pPr>
        <w:tabs>
          <w:tab w:val="left" w:pos="1418"/>
        </w:tabs>
        <w:ind w:firstLine="567"/>
        <w:jc w:val="both"/>
        <w:rPr>
          <w:bCs/>
        </w:rPr>
      </w:pPr>
      <w:r>
        <w:t xml:space="preserve">4.8. Результатом работы членов Экспертной комиссии являются заполненные и подписанные оценочные </w:t>
      </w:r>
      <w:r>
        <w:rPr>
          <w:bCs/>
        </w:rPr>
        <w:t xml:space="preserve">ведомости, которые выдаются </w:t>
      </w:r>
      <w:r>
        <w:rPr>
          <w:bCs/>
        </w:rPr>
        <w:lastRenderedPageBreak/>
        <w:t xml:space="preserve">Оргкомитетом каждому из членов </w:t>
      </w:r>
      <w:r>
        <w:t>Экспертной комиссии</w:t>
      </w:r>
      <w:r>
        <w:rPr>
          <w:bCs/>
        </w:rPr>
        <w:t xml:space="preserve"> перед началом первого тура регионального этапа Конкурса.</w:t>
      </w:r>
    </w:p>
    <w:p w14:paraId="3B567FCB" w14:textId="77777777" w:rsidR="00000758" w:rsidRDefault="00000758" w:rsidP="00000758">
      <w:pPr>
        <w:tabs>
          <w:tab w:val="left" w:pos="1418"/>
        </w:tabs>
        <w:ind w:firstLine="567"/>
        <w:jc w:val="both"/>
      </w:pPr>
      <w:r>
        <w:t xml:space="preserve">Оценивание выполнения конкурсных заданий </w:t>
      </w:r>
      <w:r>
        <w:rPr>
          <w:bCs/>
        </w:rPr>
        <w:t xml:space="preserve">первого тура республиканского этапа </w:t>
      </w:r>
      <w:r>
        <w:t>Конкурса осуществляется в соответствии с критериями, указанными в оценочных ведомостях.</w:t>
      </w:r>
    </w:p>
    <w:p w14:paraId="007167B1" w14:textId="77777777" w:rsidR="00000758" w:rsidRDefault="00000758" w:rsidP="00000758">
      <w:pPr>
        <w:tabs>
          <w:tab w:val="left" w:pos="1418"/>
        </w:tabs>
        <w:ind w:firstLine="567"/>
        <w:jc w:val="both"/>
      </w:pPr>
      <w:r>
        <w:t>После прохождения каждого конкурсного задания оценочные ведомости заверяются подписью председателя Экспертной комиссии и передаются в Счетную комиссию.</w:t>
      </w:r>
    </w:p>
    <w:p w14:paraId="19A395B8" w14:textId="77777777" w:rsidR="00000758" w:rsidRDefault="00000758" w:rsidP="00000758">
      <w:pPr>
        <w:pStyle w:val="1"/>
        <w:spacing w:before="0" w:after="0"/>
        <w:ind w:firstLine="56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3B371F6" w14:textId="77777777" w:rsidR="00000758" w:rsidRDefault="00000758" w:rsidP="00000758">
      <w:pPr>
        <w:pStyle w:val="1"/>
        <w:spacing w:before="0"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>. Жюри Конкурса</w:t>
      </w:r>
    </w:p>
    <w:p w14:paraId="0627BF9A" w14:textId="77777777" w:rsidR="00000758" w:rsidRDefault="00000758" w:rsidP="00000758">
      <w:pPr>
        <w:pStyle w:val="ae"/>
        <w:tabs>
          <w:tab w:val="left" w:pos="993"/>
        </w:tabs>
        <w:ind w:firstLine="567"/>
        <w:rPr>
          <w:sz w:val="28"/>
          <w:szCs w:val="28"/>
        </w:rPr>
      </w:pPr>
      <w:r>
        <w:rPr>
          <w:bCs/>
          <w:sz w:val="28"/>
          <w:szCs w:val="28"/>
          <w:lang w:val="ru-RU"/>
        </w:rPr>
        <w:t>5</w:t>
      </w:r>
      <w:r>
        <w:rPr>
          <w:bCs/>
          <w:sz w:val="28"/>
          <w:szCs w:val="28"/>
        </w:rPr>
        <w:t xml:space="preserve">.1. В </w:t>
      </w:r>
      <w:r>
        <w:rPr>
          <w:sz w:val="28"/>
          <w:szCs w:val="28"/>
        </w:rPr>
        <w:t xml:space="preserve">целях оценки </w:t>
      </w:r>
      <w:r>
        <w:rPr>
          <w:sz w:val="28"/>
          <w:szCs w:val="28"/>
          <w:lang w:val="ru-RU"/>
        </w:rPr>
        <w:t>выполнения заданий второго тура и финального тура   Конкурса,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определения</w:t>
      </w:r>
      <w:r>
        <w:rPr>
          <w:sz w:val="28"/>
          <w:szCs w:val="28"/>
        </w:rPr>
        <w:t xml:space="preserve"> победителей создается Жюри Конкурса (далее – Жюри). </w:t>
      </w:r>
    </w:p>
    <w:p w14:paraId="3DEE2EE1" w14:textId="77777777" w:rsidR="00000758" w:rsidRDefault="00000758" w:rsidP="00000758">
      <w:pPr>
        <w:pStyle w:val="ae"/>
        <w:tabs>
          <w:tab w:val="left" w:pos="993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 Работа Жюри регламентируется настоящим Положением.</w:t>
      </w:r>
    </w:p>
    <w:p w14:paraId="75894B35" w14:textId="77777777" w:rsidR="00000758" w:rsidRDefault="00000758" w:rsidP="00000758">
      <w:pPr>
        <w:pStyle w:val="ae"/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.3. Состав Жюри</w:t>
      </w:r>
      <w:r>
        <w:rPr>
          <w:sz w:val="28"/>
          <w:szCs w:val="28"/>
          <w:lang w:val="ru-RU"/>
        </w:rPr>
        <w:t xml:space="preserve"> и</w:t>
      </w:r>
      <w:r>
        <w:rPr>
          <w:sz w:val="28"/>
          <w:szCs w:val="28"/>
        </w:rPr>
        <w:t xml:space="preserve"> изменения </w:t>
      </w:r>
      <w:r>
        <w:rPr>
          <w:sz w:val="28"/>
          <w:szCs w:val="28"/>
          <w:lang w:val="ru-RU"/>
        </w:rPr>
        <w:t>состава Жюри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утверждаются приказом Учредителя</w:t>
      </w:r>
      <w:r>
        <w:rPr>
          <w:sz w:val="28"/>
          <w:szCs w:val="28"/>
        </w:rPr>
        <w:t>.</w:t>
      </w:r>
    </w:p>
    <w:p w14:paraId="2F173434" w14:textId="77777777" w:rsidR="00000758" w:rsidRDefault="00000758" w:rsidP="00000758">
      <w:pPr>
        <w:pStyle w:val="ae"/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.4. Жюри формируется из нечетного количества членов с равными правами.</w:t>
      </w:r>
    </w:p>
    <w:p w14:paraId="283A83C9" w14:textId="77777777" w:rsidR="00000758" w:rsidRDefault="00000758" w:rsidP="00000758">
      <w:pPr>
        <w:pStyle w:val="ae"/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.5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До начала Конкурса проводится инструктивно-методическое совещание Жюри, на котором обсуждаются процедура судейства и организационно-технические вопросы.</w:t>
      </w:r>
    </w:p>
    <w:p w14:paraId="67DE8824" w14:textId="77777777" w:rsidR="00000758" w:rsidRDefault="00000758" w:rsidP="00000758">
      <w:pPr>
        <w:pStyle w:val="ae"/>
        <w:tabs>
          <w:tab w:val="left" w:pos="993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.6.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В состав Жюри входят </w:t>
      </w:r>
      <w:r>
        <w:rPr>
          <w:sz w:val="28"/>
          <w:szCs w:val="28"/>
          <w:lang w:eastAsia="ar-SA"/>
        </w:rPr>
        <w:t xml:space="preserve">не менее </w:t>
      </w:r>
      <w:r>
        <w:rPr>
          <w:sz w:val="28"/>
          <w:szCs w:val="28"/>
          <w:lang w:val="ru-RU" w:eastAsia="ar-SA"/>
        </w:rPr>
        <w:t>7</w:t>
      </w:r>
      <w:r>
        <w:rPr>
          <w:sz w:val="28"/>
          <w:szCs w:val="28"/>
          <w:lang w:eastAsia="ar-SA"/>
        </w:rPr>
        <w:t xml:space="preserve"> человек, в том числе кандидаты либо доктора психологических либо педагогических наук (не менее </w:t>
      </w:r>
      <w:r>
        <w:rPr>
          <w:sz w:val="28"/>
          <w:szCs w:val="28"/>
          <w:lang w:val="ru-RU" w:eastAsia="ar-SA"/>
        </w:rPr>
        <w:t>3</w:t>
      </w:r>
      <w:r>
        <w:rPr>
          <w:sz w:val="28"/>
          <w:szCs w:val="28"/>
          <w:lang w:eastAsia="ar-SA"/>
        </w:rPr>
        <w:t xml:space="preserve"> человек) и специалисты-практики, имеющие опыт практической деятельности не менее 5 лет в области общего образования, возрастной психологии, психологическо</w:t>
      </w:r>
      <w:r>
        <w:rPr>
          <w:sz w:val="28"/>
          <w:szCs w:val="28"/>
          <w:lang w:val="ru-RU" w:eastAsia="ar-SA"/>
        </w:rPr>
        <w:t>го</w:t>
      </w:r>
      <w:r>
        <w:rPr>
          <w:sz w:val="28"/>
          <w:szCs w:val="28"/>
          <w:lang w:eastAsia="ar-SA"/>
        </w:rPr>
        <w:t xml:space="preserve"> консультировани</w:t>
      </w:r>
      <w:r>
        <w:rPr>
          <w:sz w:val="28"/>
          <w:szCs w:val="28"/>
          <w:lang w:val="ru-RU" w:eastAsia="ar-SA"/>
        </w:rPr>
        <w:t>я</w:t>
      </w:r>
      <w:r>
        <w:rPr>
          <w:sz w:val="28"/>
          <w:szCs w:val="28"/>
          <w:lang w:eastAsia="ar-SA"/>
        </w:rPr>
        <w:t xml:space="preserve">, педагогической деятельности и др. (не менее </w:t>
      </w:r>
      <w:r>
        <w:rPr>
          <w:sz w:val="28"/>
          <w:szCs w:val="28"/>
          <w:lang w:val="ru-RU" w:eastAsia="ar-SA"/>
        </w:rPr>
        <w:t>4</w:t>
      </w:r>
      <w:r>
        <w:rPr>
          <w:sz w:val="28"/>
          <w:szCs w:val="28"/>
          <w:lang w:eastAsia="ar-SA"/>
        </w:rPr>
        <w:t xml:space="preserve"> человек). Председателем Жюри </w:t>
      </w:r>
      <w:r>
        <w:rPr>
          <w:sz w:val="28"/>
          <w:szCs w:val="28"/>
          <w:lang w:val="ru-RU" w:eastAsia="ar-SA"/>
        </w:rPr>
        <w:t xml:space="preserve">является </w:t>
      </w:r>
      <w:r>
        <w:rPr>
          <w:sz w:val="28"/>
          <w:szCs w:val="28"/>
          <w:lang w:eastAsia="ar-SA"/>
        </w:rPr>
        <w:t>представитель</w:t>
      </w:r>
      <w:r>
        <w:rPr>
          <w:sz w:val="28"/>
          <w:szCs w:val="28"/>
          <w:lang w:val="ru-RU" w:eastAsia="ar-SA"/>
        </w:rPr>
        <w:t xml:space="preserve"> Министерства </w:t>
      </w:r>
      <w:r>
        <w:rPr>
          <w:sz w:val="28"/>
          <w:szCs w:val="28"/>
          <w:lang w:val="ru-RU"/>
        </w:rPr>
        <w:t>образования и науки</w:t>
      </w:r>
      <w:r>
        <w:rPr>
          <w:sz w:val="28"/>
          <w:szCs w:val="28"/>
          <w:lang w:val="ru-RU" w:eastAsia="ar-SA"/>
        </w:rPr>
        <w:t xml:space="preserve"> Республики Бурятия.</w:t>
      </w:r>
    </w:p>
    <w:p w14:paraId="5F19A9EA" w14:textId="77777777" w:rsidR="00000758" w:rsidRDefault="00000758" w:rsidP="00000758">
      <w:pPr>
        <w:pStyle w:val="ae"/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.7</w:t>
      </w:r>
      <w:bookmarkStart w:id="0" w:name="_Toc83614720"/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Права</w:t>
      </w:r>
      <w:r>
        <w:rPr>
          <w:sz w:val="28"/>
          <w:szCs w:val="28"/>
        </w:rPr>
        <w:t xml:space="preserve"> и обязанности членов Жюри</w:t>
      </w:r>
      <w:bookmarkEnd w:id="0"/>
    </w:p>
    <w:p w14:paraId="769851DE" w14:textId="77777777" w:rsidR="00000758" w:rsidRDefault="00000758" w:rsidP="00000758">
      <w:pPr>
        <w:ind w:firstLine="567"/>
        <w:jc w:val="both"/>
      </w:pPr>
      <w:r>
        <w:t>5.7.1. Члены Жюри имеют право:</w:t>
      </w:r>
    </w:p>
    <w:p w14:paraId="4C89A603" w14:textId="77777777" w:rsidR="00000758" w:rsidRDefault="00000758" w:rsidP="00000758">
      <w:pPr>
        <w:ind w:firstLine="567"/>
        <w:jc w:val="both"/>
        <w:rPr>
          <w:bCs/>
        </w:rPr>
      </w:pPr>
      <w:r>
        <w:rPr>
          <w:bCs/>
        </w:rPr>
        <w:t>вносить в Оргкомитет предложения о введении номинаций Конкурса и поощрении участников второго тура республиканского этапа Конкурса специальными призами.</w:t>
      </w:r>
    </w:p>
    <w:p w14:paraId="57B29E60" w14:textId="77777777" w:rsidR="00000758" w:rsidRDefault="00000758" w:rsidP="00000758">
      <w:pPr>
        <w:tabs>
          <w:tab w:val="left" w:pos="1843"/>
          <w:tab w:val="left" w:pos="2552"/>
        </w:tabs>
        <w:ind w:firstLine="567"/>
        <w:jc w:val="both"/>
        <w:rPr>
          <w:bCs/>
        </w:rPr>
      </w:pPr>
      <w:r>
        <w:rPr>
          <w:bCs/>
        </w:rPr>
        <w:t xml:space="preserve">использовать представленные на Конкурс материалы и сведения только при наличии согласия авторов. </w:t>
      </w:r>
    </w:p>
    <w:p w14:paraId="7A72A82E" w14:textId="77777777" w:rsidR="00000758" w:rsidRDefault="00000758" w:rsidP="00000758">
      <w:pPr>
        <w:tabs>
          <w:tab w:val="left" w:pos="1843"/>
        </w:tabs>
        <w:ind w:firstLine="567"/>
        <w:jc w:val="both"/>
      </w:pPr>
      <w:r>
        <w:t>5.7.2. Члены Жюри обязаны:</w:t>
      </w:r>
    </w:p>
    <w:p w14:paraId="1BAAEEB7" w14:textId="77777777" w:rsidR="00000758" w:rsidRDefault="00000758" w:rsidP="00000758">
      <w:pPr>
        <w:tabs>
          <w:tab w:val="left" w:pos="1843"/>
          <w:tab w:val="left" w:pos="2552"/>
        </w:tabs>
        <w:ind w:firstLine="567"/>
        <w:jc w:val="both"/>
        <w:rPr>
          <w:bCs/>
        </w:rPr>
      </w:pPr>
      <w:r>
        <w:rPr>
          <w:bCs/>
        </w:rPr>
        <w:t xml:space="preserve">использовать в своей работе критерии определения победителя и (или) лауреатов (призеров), утвержденные Оргкомитетом Конкурса; </w:t>
      </w:r>
    </w:p>
    <w:p w14:paraId="07949BA8" w14:textId="77777777" w:rsidR="00000758" w:rsidRDefault="00000758" w:rsidP="00000758">
      <w:pPr>
        <w:tabs>
          <w:tab w:val="left" w:pos="1843"/>
          <w:tab w:val="left" w:pos="2552"/>
        </w:tabs>
        <w:ind w:firstLine="567"/>
        <w:jc w:val="both"/>
        <w:rPr>
          <w:bCs/>
        </w:rPr>
      </w:pPr>
      <w:r>
        <w:rPr>
          <w:bCs/>
        </w:rPr>
        <w:t xml:space="preserve">голосовать индивидуально и тайно; </w:t>
      </w:r>
    </w:p>
    <w:p w14:paraId="6B241FD8" w14:textId="77777777" w:rsidR="00000758" w:rsidRDefault="00000758" w:rsidP="00000758">
      <w:pPr>
        <w:tabs>
          <w:tab w:val="left" w:pos="1843"/>
          <w:tab w:val="left" w:pos="2552"/>
        </w:tabs>
        <w:ind w:firstLine="567"/>
        <w:jc w:val="both"/>
        <w:rPr>
          <w:bCs/>
        </w:rPr>
      </w:pPr>
      <w:r>
        <w:rPr>
          <w:bCs/>
        </w:rPr>
        <w:t xml:space="preserve">присутствовать на заседаниях Жюри за исключением пропусков по уважительной причине; </w:t>
      </w:r>
    </w:p>
    <w:p w14:paraId="63E69AED" w14:textId="77777777" w:rsidR="00000758" w:rsidRDefault="00000758" w:rsidP="00000758">
      <w:pPr>
        <w:ind w:firstLine="567"/>
        <w:jc w:val="both"/>
      </w:pPr>
      <w:r>
        <w:t>5.7.3. Председатель Жюри имеет право:</w:t>
      </w:r>
    </w:p>
    <w:p w14:paraId="20D260DF" w14:textId="77777777" w:rsidR="00000758" w:rsidRDefault="00000758" w:rsidP="00000758">
      <w:pPr>
        <w:tabs>
          <w:tab w:val="left" w:pos="2552"/>
        </w:tabs>
        <w:ind w:firstLine="567"/>
        <w:jc w:val="both"/>
      </w:pPr>
      <w:r>
        <w:rPr>
          <w:bCs/>
        </w:rPr>
        <w:t>проводить открытые обсуждения с членами Жюри после каждого конкурсного задания;</w:t>
      </w:r>
    </w:p>
    <w:p w14:paraId="41DB1EA2" w14:textId="77777777" w:rsidR="00000758" w:rsidRDefault="00000758" w:rsidP="00000758">
      <w:pPr>
        <w:ind w:firstLine="567"/>
        <w:jc w:val="both"/>
      </w:pPr>
      <w:r>
        <w:t>5.7.4. Председатель Жюри обязан:</w:t>
      </w:r>
    </w:p>
    <w:p w14:paraId="0E32FB9B" w14:textId="77777777" w:rsidR="00000758" w:rsidRDefault="00000758" w:rsidP="00000758">
      <w:pPr>
        <w:ind w:firstLine="567"/>
        <w:jc w:val="both"/>
      </w:pPr>
      <w:r>
        <w:rPr>
          <w:bCs/>
        </w:rPr>
        <w:lastRenderedPageBreak/>
        <w:t>следить за соблюдением всеми заинтересованными лицами настоящего Положения; координировать работу Жюри</w:t>
      </w:r>
      <w:r>
        <w:t>;</w:t>
      </w:r>
    </w:p>
    <w:p w14:paraId="54EB191D" w14:textId="77777777" w:rsidR="00000758" w:rsidRDefault="00000758" w:rsidP="00000758">
      <w:pPr>
        <w:ind w:firstLine="567"/>
        <w:jc w:val="both"/>
      </w:pPr>
      <w:r>
        <w:t>координировать работу Жюри;</w:t>
      </w:r>
    </w:p>
    <w:p w14:paraId="5A2F4307" w14:textId="77777777" w:rsidR="00000758" w:rsidRDefault="00000758" w:rsidP="00000758">
      <w:pPr>
        <w:ind w:firstLine="567"/>
        <w:jc w:val="both"/>
      </w:pPr>
      <w:r>
        <w:t>делегировать часть своих обязанностей сопредседателю Жюри.</w:t>
      </w:r>
    </w:p>
    <w:p w14:paraId="622B470C" w14:textId="77777777" w:rsidR="00000758" w:rsidRDefault="00000758" w:rsidP="00000758">
      <w:pPr>
        <w:tabs>
          <w:tab w:val="left" w:pos="1418"/>
        </w:tabs>
        <w:ind w:firstLine="567"/>
        <w:jc w:val="both"/>
      </w:pPr>
      <w:r>
        <w:t xml:space="preserve">5.8. Результатом работы членов Жюри являются заполненные и подписанные оценочные </w:t>
      </w:r>
      <w:r>
        <w:rPr>
          <w:bCs/>
        </w:rPr>
        <w:t xml:space="preserve">ведомости, которые выдаются Оргкомитетом каждому из членов Жюри перед началом второго и финального туров республиканского этапа Конкурса. </w:t>
      </w:r>
      <w:r>
        <w:t>Оценивание выполнения конкурсных заданий Конкурса осуществляется в соответствии с критериями, указанными в оценочных ведомостях. После прохождения каждого конкурсного задания оценочные ведомости заверяются подписью председателя Жюри и передаются в Счетную комиссию.</w:t>
      </w:r>
    </w:p>
    <w:p w14:paraId="31517997" w14:textId="77777777" w:rsidR="00000758" w:rsidRDefault="00000758" w:rsidP="00000758">
      <w:pPr>
        <w:tabs>
          <w:tab w:val="left" w:pos="1418"/>
        </w:tabs>
        <w:ind w:firstLine="567"/>
        <w:jc w:val="both"/>
        <w:rPr>
          <w:color w:val="FF0000"/>
        </w:rPr>
      </w:pPr>
    </w:p>
    <w:p w14:paraId="1DB274B8" w14:textId="77777777" w:rsidR="00000758" w:rsidRDefault="00000758" w:rsidP="00000758">
      <w:pPr>
        <w:pStyle w:val="1"/>
        <w:spacing w:before="0" w:after="0"/>
        <w:ind w:firstLine="56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ru-RU"/>
        </w:rPr>
        <w:t>четная</w:t>
      </w:r>
      <w:r>
        <w:rPr>
          <w:rFonts w:ascii="Times New Roman" w:hAnsi="Times New Roman"/>
          <w:sz w:val="28"/>
          <w:szCs w:val="28"/>
        </w:rPr>
        <w:t xml:space="preserve"> комиссия</w:t>
      </w:r>
      <w:r>
        <w:rPr>
          <w:rFonts w:ascii="Times New Roman" w:hAnsi="Times New Roman"/>
          <w:sz w:val="28"/>
          <w:szCs w:val="28"/>
          <w:lang w:val="ru-RU"/>
        </w:rPr>
        <w:t xml:space="preserve"> Конкурса</w:t>
      </w:r>
    </w:p>
    <w:p w14:paraId="623468AB" w14:textId="77777777" w:rsidR="00000758" w:rsidRDefault="00000758" w:rsidP="00000758">
      <w:pPr>
        <w:tabs>
          <w:tab w:val="left" w:pos="1418"/>
        </w:tabs>
        <w:ind w:firstLine="567"/>
        <w:jc w:val="both"/>
      </w:pPr>
      <w:r>
        <w:t xml:space="preserve">6.1. </w:t>
      </w:r>
      <w:r>
        <w:rPr>
          <w:bCs/>
        </w:rPr>
        <w:t xml:space="preserve">В </w:t>
      </w:r>
      <w:r>
        <w:t xml:space="preserve">целях исключения субъективного фактора при осуществлении технических функций, связанных с выявлением победителя Конкурса (процедуры жеребьевки, подсчет баллов по результатам выполнения заданий, ранжирование участников и т.д.), создается </w:t>
      </w:r>
      <w:bookmarkStart w:id="1" w:name="_Hlk513240904"/>
      <w:r>
        <w:t xml:space="preserve">Счетная </w:t>
      </w:r>
      <w:bookmarkEnd w:id="1"/>
      <w:r>
        <w:t>комиссия.</w:t>
      </w:r>
    </w:p>
    <w:p w14:paraId="0FA0604F" w14:textId="77777777" w:rsidR="00000758" w:rsidRDefault="00000758" w:rsidP="00000758">
      <w:pPr>
        <w:tabs>
          <w:tab w:val="left" w:pos="1418"/>
        </w:tabs>
        <w:ind w:firstLine="567"/>
        <w:jc w:val="both"/>
      </w:pPr>
      <w:r>
        <w:t>6.2. Состав Счетной комиссии формируется 1 раз на все</w:t>
      </w:r>
      <w:r>
        <w:rPr>
          <w:bCs/>
        </w:rPr>
        <w:t xml:space="preserve"> туры регионального этапа </w:t>
      </w:r>
      <w:r>
        <w:t>Конкурса.</w:t>
      </w:r>
    </w:p>
    <w:p w14:paraId="169B77AA" w14:textId="77777777" w:rsidR="00000758" w:rsidRDefault="00000758" w:rsidP="00000758">
      <w:pPr>
        <w:tabs>
          <w:tab w:val="left" w:pos="1418"/>
        </w:tabs>
        <w:ind w:firstLine="567"/>
        <w:jc w:val="both"/>
      </w:pPr>
      <w:r>
        <w:t>6.3. Работа Счетной комиссии регламентируется настоящим Положением.</w:t>
      </w:r>
    </w:p>
    <w:p w14:paraId="654A7ABD" w14:textId="77777777" w:rsidR="00000758" w:rsidRDefault="00000758" w:rsidP="00000758">
      <w:pPr>
        <w:tabs>
          <w:tab w:val="left" w:pos="1418"/>
        </w:tabs>
        <w:ind w:firstLine="567"/>
        <w:jc w:val="both"/>
      </w:pPr>
      <w:r>
        <w:t>6.4. Счетная комиссия определяет очередность выполнения заданий Конкурсантами с фиксацией результата в протоколе.</w:t>
      </w:r>
    </w:p>
    <w:p w14:paraId="75539786" w14:textId="77777777" w:rsidR="00000758" w:rsidRDefault="00000758" w:rsidP="00000758">
      <w:pPr>
        <w:tabs>
          <w:tab w:val="left" w:pos="1418"/>
        </w:tabs>
        <w:ind w:firstLine="567"/>
        <w:jc w:val="both"/>
      </w:pPr>
      <w:r>
        <w:t>6.5. По итогам первого</w:t>
      </w:r>
      <w:r>
        <w:rPr>
          <w:bCs/>
        </w:rPr>
        <w:t xml:space="preserve"> и второго туров республиканского этапа </w:t>
      </w:r>
      <w:r>
        <w:t>Конкурса Счетная комиссия в соответствии с оценочными ведомостями, заполненными членами Экспертной комиссии и Жюри, оформляет рейтинговые бюллетени.</w:t>
      </w:r>
    </w:p>
    <w:p w14:paraId="22E8DAFB" w14:textId="77777777" w:rsidR="00000758" w:rsidRDefault="00000758" w:rsidP="00000758">
      <w:pPr>
        <w:tabs>
          <w:tab w:val="left" w:pos="1418"/>
        </w:tabs>
        <w:ind w:firstLine="567"/>
        <w:jc w:val="both"/>
      </w:pPr>
      <w:r>
        <w:t>6.6. Результаты работы Счётной комиссии фиксируются в протоколах Конкурса. Протоколы Конкурса являются документами, подтверждающими правомерность решений Экспертной комиссии и Жюри, и могут быть использованы для разрешения разногласий заинтересованных лиц.</w:t>
      </w:r>
    </w:p>
    <w:p w14:paraId="5A2586DB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6CB357D2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проведении</w:t>
      </w:r>
    </w:p>
    <w:p w14:paraId="373D1271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республиканского этапа Всероссийского</w:t>
      </w:r>
    </w:p>
    <w:p w14:paraId="3CF95C55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 профессионального мастерства</w:t>
      </w:r>
    </w:p>
    <w:p w14:paraId="4557F634" w14:textId="141CB478" w:rsidR="00000758" w:rsidRDefault="00321ADE" w:rsidP="00000758">
      <w:pPr>
        <w:pStyle w:val="formattext"/>
        <w:spacing w:before="0" w:beforeAutospacing="0" w:after="0" w:afterAutospacing="0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«Педагог-психолог России -</w:t>
      </w:r>
      <w:r w:rsidR="00000758">
        <w:rPr>
          <w:rFonts w:ascii="Times New Roman" w:hAnsi="Times New Roman"/>
          <w:sz w:val="28"/>
          <w:szCs w:val="28"/>
        </w:rPr>
        <w:t xml:space="preserve"> 2025» </w:t>
      </w:r>
    </w:p>
    <w:p w14:paraId="5A8D141D" w14:textId="77777777" w:rsidR="00000758" w:rsidRDefault="00000758" w:rsidP="00000758">
      <w:pPr>
        <w:pStyle w:val="unformattext"/>
        <w:spacing w:before="0" w:beforeAutospacing="0" w:after="0" w:afterAutospacing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1497399" w14:textId="77777777" w:rsidR="00000758" w:rsidRDefault="00000758" w:rsidP="00000758">
      <w:pPr>
        <w:pStyle w:val="unformattext"/>
        <w:spacing w:before="0" w:beforeAutospacing="0" w:after="0" w:afterAutospacing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9E4B755" w14:textId="77777777" w:rsidR="00000758" w:rsidRDefault="00000758" w:rsidP="00000758">
      <w:pPr>
        <w:pStyle w:val="unformattext"/>
        <w:spacing w:before="0" w:beforeAutospacing="0" w:after="0" w:afterAutospacing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65A105F" w14:textId="77777777" w:rsidR="00000758" w:rsidRDefault="00000758" w:rsidP="00000758">
      <w:pPr>
        <w:pStyle w:val="unformattext"/>
        <w:spacing w:before="0" w:beforeAutospacing="0" w:after="0" w:afterAutospacing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</w:t>
      </w:r>
    </w:p>
    <w:p w14:paraId="0832D3D9" w14:textId="77777777" w:rsidR="00000758" w:rsidRDefault="00000758" w:rsidP="00000758">
      <w:pPr>
        <w:pStyle w:val="unformattext"/>
        <w:spacing w:before="0" w:beforeAutospacing="0" w:after="0" w:afterAutospacing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0F5DC50" w14:textId="77777777" w:rsidR="00000758" w:rsidRDefault="00000758" w:rsidP="00000758">
      <w:pPr>
        <w:pStyle w:val="unformattext"/>
        <w:spacing w:before="0" w:beforeAutospacing="0" w:after="0" w:afterAutospacing="0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Оргкомитет</w:t>
      </w:r>
    </w:p>
    <w:p w14:paraId="1311B08C" w14:textId="77777777" w:rsidR="00000758" w:rsidRDefault="00000758" w:rsidP="00000758">
      <w:pPr>
        <w:pStyle w:val="unformattext"/>
        <w:spacing w:before="0" w:beforeAutospacing="0" w:after="0" w:afterAutospacing="0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республиканского этапа </w:t>
      </w:r>
    </w:p>
    <w:p w14:paraId="28AEA947" w14:textId="77777777" w:rsidR="00000758" w:rsidRDefault="00000758" w:rsidP="00000758">
      <w:pPr>
        <w:pStyle w:val="unformattext"/>
        <w:spacing w:before="0" w:beforeAutospacing="0" w:after="0" w:afterAutospacing="0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Всероссийского конкурса </w:t>
      </w:r>
    </w:p>
    <w:p w14:paraId="4FA0C808" w14:textId="77777777" w:rsidR="00000758" w:rsidRDefault="00000758" w:rsidP="00000758">
      <w:pPr>
        <w:pStyle w:val="unformattext"/>
        <w:spacing w:before="0" w:beforeAutospacing="0" w:after="0" w:afterAutospacing="0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профессионального мастерства</w:t>
      </w:r>
    </w:p>
    <w:p w14:paraId="6626C06F" w14:textId="77777777" w:rsidR="00000758" w:rsidRDefault="00000758" w:rsidP="00000758">
      <w:pPr>
        <w:pStyle w:val="unformattext"/>
        <w:spacing w:before="0" w:beforeAutospacing="0" w:after="0" w:afterAutospacing="0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«Педагог-психолог России - 2025»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7B140E1" w14:textId="19963B13" w:rsidR="00000758" w:rsidRDefault="00000758" w:rsidP="00000758">
      <w:pPr>
        <w:pStyle w:val="unformattext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61300C8" w14:textId="0AD1805E" w:rsidR="00000758" w:rsidRDefault="00000758" w:rsidP="00000758">
      <w:pPr>
        <w:pStyle w:val="unformattext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 ________________________________________________________________</w:t>
      </w:r>
    </w:p>
    <w:p w14:paraId="0211DB0B" w14:textId="74627CC5" w:rsidR="00000758" w:rsidRDefault="00000758" w:rsidP="00000758">
      <w:pPr>
        <w:pStyle w:val="unformattext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20CD512" w14:textId="046F8C95" w:rsidR="00000758" w:rsidRDefault="00000758" w:rsidP="00000758">
      <w:pPr>
        <w:pStyle w:val="unformattext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156BD20" w14:textId="77777777" w:rsidR="00000758" w:rsidRDefault="00000758" w:rsidP="00000758">
      <w:pPr>
        <w:pStyle w:val="unformattext"/>
        <w:spacing w:before="0" w:beforeAutospacing="0" w:after="0" w:afterAutospac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(полное наименование органа, осуществляющего выдвижение кандидата)</w:t>
      </w:r>
    </w:p>
    <w:p w14:paraId="37A25E32" w14:textId="77777777" w:rsidR="00000758" w:rsidRDefault="00000758" w:rsidP="00000758">
      <w:pPr>
        <w:pStyle w:val="unformattext"/>
        <w:spacing w:before="0" w:beforeAutospacing="0" w:after="0" w:afterAutospacing="0"/>
        <w:contextualSpacing/>
        <w:rPr>
          <w:rFonts w:ascii="Times New Roman" w:hAnsi="Times New Roman"/>
          <w:sz w:val="24"/>
          <w:szCs w:val="24"/>
        </w:rPr>
      </w:pPr>
    </w:p>
    <w:p w14:paraId="6B0473BC" w14:textId="3364F922" w:rsidR="00000758" w:rsidRDefault="00000758" w:rsidP="00000758">
      <w:pPr>
        <w:pStyle w:val="unformattext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выдвигает__________________________________________________________</w:t>
      </w:r>
    </w:p>
    <w:p w14:paraId="24D8EFC1" w14:textId="77777777" w:rsidR="00000758" w:rsidRDefault="00000758" w:rsidP="00000758">
      <w:pPr>
        <w:pStyle w:val="unformattext"/>
        <w:spacing w:before="0" w:beforeAutospacing="0" w:after="0" w:afterAutospac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      (ФИО Конкурсанта полностью, должность и место работы)</w:t>
      </w:r>
    </w:p>
    <w:p w14:paraId="31728DB7" w14:textId="77777777" w:rsidR="00000758" w:rsidRDefault="00000758" w:rsidP="00000758">
      <w:pPr>
        <w:pStyle w:val="unformattext"/>
        <w:spacing w:before="0" w:beforeAutospacing="0" w:after="0" w:afterAutospacing="0"/>
        <w:ind w:firstLine="567"/>
        <w:contextualSpacing/>
        <w:rPr>
          <w:rFonts w:ascii="Times New Roman" w:hAnsi="Times New Roman"/>
          <w:sz w:val="24"/>
          <w:szCs w:val="24"/>
        </w:rPr>
      </w:pPr>
    </w:p>
    <w:p w14:paraId="12B36DB7" w14:textId="77777777" w:rsidR="00000758" w:rsidRDefault="00000758" w:rsidP="00000758">
      <w:pPr>
        <w:pStyle w:val="un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республиканском этапе Всероссийского конкурса профессионального мастерства «Педагог-психолог России - 2025»</w:t>
      </w:r>
    </w:p>
    <w:p w14:paraId="0884BCDB" w14:textId="77777777" w:rsidR="00000758" w:rsidRDefault="00000758" w:rsidP="00000758">
      <w:pPr>
        <w:pStyle w:val="unformattext"/>
        <w:spacing w:before="0" w:beforeAutospacing="0" w:after="0" w:afterAutospacing="0"/>
        <w:ind w:firstLine="567"/>
        <w:contextualSpacing/>
        <w:rPr>
          <w:rFonts w:ascii="Times New Roman" w:hAnsi="Times New Roman"/>
          <w:sz w:val="28"/>
          <w:szCs w:val="28"/>
        </w:rPr>
      </w:pPr>
    </w:p>
    <w:p w14:paraId="674DD9F3" w14:textId="77777777" w:rsidR="00000758" w:rsidRDefault="00000758" w:rsidP="00000758">
      <w:pPr>
        <w:pStyle w:val="unformattext"/>
        <w:spacing w:before="0" w:beforeAutospacing="0" w:after="0" w:afterAutospacing="0"/>
        <w:ind w:firstLine="567"/>
        <w:contextualSpacing/>
        <w:rPr>
          <w:rFonts w:ascii="Times New Roman" w:hAnsi="Times New Roman"/>
          <w:sz w:val="28"/>
          <w:szCs w:val="28"/>
        </w:rPr>
      </w:pPr>
    </w:p>
    <w:p w14:paraId="30AF288E" w14:textId="77777777" w:rsidR="00000758" w:rsidRDefault="00000758" w:rsidP="00000758">
      <w:pPr>
        <w:pStyle w:val="unformattext"/>
        <w:spacing w:before="0" w:beforeAutospacing="0" w:after="0" w:afterAutospacing="0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Руководитель ___________________________ _________/_____________________________</w:t>
      </w:r>
    </w:p>
    <w:p w14:paraId="4AB38AEE" w14:textId="77777777" w:rsidR="00000758" w:rsidRDefault="00000758" w:rsidP="00000758">
      <w:pPr>
        <w:pStyle w:val="unformattext"/>
        <w:spacing w:before="0" w:beforeAutospacing="0" w:after="0" w:afterAutospacing="0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организации,                   (подпись)       (Ф.И.О.)     руководителя)</w:t>
      </w:r>
    </w:p>
    <w:p w14:paraId="64E5A0E7" w14:textId="77777777" w:rsidR="00000758" w:rsidRDefault="00000758" w:rsidP="00000758">
      <w:pPr>
        <w:pStyle w:val="unformattext"/>
        <w:spacing w:before="0" w:beforeAutospacing="0" w:after="0" w:afterAutospacing="0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осуществляющей выдвижение) </w:t>
      </w:r>
    </w:p>
    <w:p w14:paraId="585AB2F4" w14:textId="7DF3AACF" w:rsidR="00000758" w:rsidRDefault="00000758" w:rsidP="00000758">
      <w:pPr>
        <w:pStyle w:val="unformattext"/>
        <w:spacing w:before="0" w:beforeAutospacing="0" w:after="0" w:afterAutospacing="0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    "_____" _______ 2025 год </w:t>
      </w:r>
    </w:p>
    <w:p w14:paraId="2A903034" w14:textId="77777777" w:rsidR="00000758" w:rsidRDefault="00000758" w:rsidP="00000758">
      <w:pPr>
        <w:pStyle w:val="unformattext"/>
        <w:spacing w:before="0" w:beforeAutospacing="0" w:after="0" w:afterAutospacing="0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   </w:t>
      </w:r>
    </w:p>
    <w:p w14:paraId="78961480" w14:textId="77777777" w:rsidR="00000758" w:rsidRDefault="00000758" w:rsidP="00000758">
      <w:pPr>
        <w:pStyle w:val="unformattext"/>
        <w:spacing w:before="0" w:beforeAutospacing="0" w:after="0" w:afterAutospacing="0"/>
        <w:ind w:firstLine="567"/>
        <w:contextualSpacing/>
        <w:rPr>
          <w:rFonts w:ascii="Times New Roman" w:hAnsi="Times New Roman"/>
          <w:sz w:val="28"/>
          <w:szCs w:val="28"/>
        </w:rPr>
      </w:pPr>
    </w:p>
    <w:p w14:paraId="309D7BFF" w14:textId="77777777" w:rsidR="00000758" w:rsidRDefault="00000758" w:rsidP="00000758">
      <w:pPr>
        <w:pStyle w:val="unformattext"/>
        <w:spacing w:before="0" w:beforeAutospacing="0" w:after="0" w:afterAutospacing="0"/>
        <w:ind w:firstLine="567"/>
        <w:contextualSpacing/>
        <w:rPr>
          <w:rFonts w:ascii="Times New Roman" w:hAnsi="Times New Roman"/>
          <w:sz w:val="28"/>
          <w:szCs w:val="28"/>
        </w:rPr>
      </w:pPr>
    </w:p>
    <w:p w14:paraId="24AAA51A" w14:textId="77777777" w:rsidR="00000758" w:rsidRDefault="00000758" w:rsidP="00000758">
      <w:pPr>
        <w:pStyle w:val="unformattext"/>
        <w:spacing w:before="0" w:beforeAutospacing="0" w:after="0" w:afterAutospacing="0"/>
        <w:ind w:firstLine="567"/>
        <w:contextualSpacing/>
        <w:rPr>
          <w:rFonts w:ascii="Times New Roman" w:hAnsi="Times New Roman"/>
          <w:sz w:val="28"/>
          <w:szCs w:val="28"/>
        </w:rPr>
      </w:pPr>
    </w:p>
    <w:p w14:paraId="41DC956A" w14:textId="77777777" w:rsidR="00000758" w:rsidRDefault="00000758" w:rsidP="00000758">
      <w:pPr>
        <w:pStyle w:val="unformattext"/>
        <w:spacing w:before="0" w:beforeAutospacing="0" w:after="0" w:afterAutospacing="0"/>
        <w:ind w:firstLine="567"/>
        <w:contextualSpacing/>
        <w:rPr>
          <w:rFonts w:ascii="Times New Roman" w:hAnsi="Times New Roman"/>
          <w:color w:val="FF0000"/>
          <w:sz w:val="28"/>
          <w:szCs w:val="28"/>
        </w:rPr>
      </w:pPr>
    </w:p>
    <w:p w14:paraId="43D32050" w14:textId="77777777" w:rsidR="006A00EE" w:rsidRDefault="006A00EE" w:rsidP="00000758">
      <w:pPr>
        <w:pStyle w:val="3"/>
        <w:spacing w:before="0" w:beforeAutospacing="0" w:after="0" w:afterAutospacing="0"/>
        <w:ind w:right="0" w:firstLine="567"/>
        <w:contextualSpacing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14:paraId="24B052D2" w14:textId="77777777" w:rsidR="006A00EE" w:rsidRDefault="006A00EE" w:rsidP="00000758">
      <w:pPr>
        <w:pStyle w:val="3"/>
        <w:spacing w:before="0" w:beforeAutospacing="0" w:after="0" w:afterAutospacing="0"/>
        <w:ind w:right="0" w:firstLine="567"/>
        <w:contextualSpacing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14:paraId="35E4E016" w14:textId="77777777" w:rsidR="006A00EE" w:rsidRDefault="006A00EE" w:rsidP="00000758">
      <w:pPr>
        <w:pStyle w:val="3"/>
        <w:spacing w:before="0" w:beforeAutospacing="0" w:after="0" w:afterAutospacing="0"/>
        <w:ind w:right="0" w:firstLine="567"/>
        <w:contextualSpacing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14:paraId="3D7CC67E" w14:textId="77777777" w:rsidR="006A00EE" w:rsidRDefault="006A00EE" w:rsidP="00000758">
      <w:pPr>
        <w:pStyle w:val="3"/>
        <w:spacing w:before="0" w:beforeAutospacing="0" w:after="0" w:afterAutospacing="0"/>
        <w:ind w:right="0" w:firstLine="567"/>
        <w:contextualSpacing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14:paraId="465CD1F5" w14:textId="287577AC" w:rsidR="00000758" w:rsidRDefault="00000758" w:rsidP="00000758">
      <w:pPr>
        <w:pStyle w:val="3"/>
        <w:spacing w:before="0" w:beforeAutospacing="0" w:after="0" w:afterAutospacing="0"/>
        <w:ind w:right="0" w:firstLine="567"/>
        <w:contextualSpacing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 2</w:t>
      </w:r>
    </w:p>
    <w:p w14:paraId="71EF84A9" w14:textId="77777777" w:rsidR="00000758" w:rsidRDefault="00000758" w:rsidP="00000758">
      <w:pPr>
        <w:pStyle w:val="3"/>
        <w:spacing w:before="0" w:beforeAutospacing="0" w:after="0" w:afterAutospacing="0"/>
        <w:ind w:right="0" w:firstLine="567"/>
        <w:contextualSpacing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к Положению о проведении</w:t>
      </w:r>
    </w:p>
    <w:p w14:paraId="0CC12D60" w14:textId="77777777" w:rsidR="00000758" w:rsidRDefault="00000758" w:rsidP="00000758">
      <w:pPr>
        <w:pStyle w:val="3"/>
        <w:spacing w:before="0" w:beforeAutospacing="0" w:after="0" w:afterAutospacing="0"/>
        <w:ind w:right="0" w:firstLine="567"/>
        <w:contextualSpacing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ре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спубликанского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этапа Всероссийского</w:t>
      </w:r>
    </w:p>
    <w:p w14:paraId="69F67797" w14:textId="77777777" w:rsidR="00000758" w:rsidRDefault="00000758" w:rsidP="00000758">
      <w:pPr>
        <w:pStyle w:val="3"/>
        <w:spacing w:before="0" w:beforeAutospacing="0" w:after="0" w:afterAutospacing="0"/>
        <w:ind w:right="0" w:firstLine="567"/>
        <w:contextualSpacing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конкурса профессионального мастерства</w:t>
      </w:r>
    </w:p>
    <w:p w14:paraId="2F56D325" w14:textId="6FA2BD17" w:rsidR="00000758" w:rsidRDefault="00321ADE" w:rsidP="00000758">
      <w:pPr>
        <w:pStyle w:val="3"/>
        <w:spacing w:before="0" w:beforeAutospacing="0" w:after="0" w:afterAutospacing="0"/>
        <w:ind w:right="0" w:firstLine="567"/>
        <w:contextualSpacing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«Педагог-психолог России -</w:t>
      </w:r>
      <w:r w:rsidR="00000758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2025»</w:t>
      </w:r>
      <w:r w:rsidR="0000075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14:paraId="30EEEC83" w14:textId="77777777" w:rsidR="00000758" w:rsidRDefault="00000758" w:rsidP="00000758">
      <w:pPr>
        <w:pStyle w:val="unformattext"/>
        <w:spacing w:before="0" w:beforeAutospacing="0" w:after="0" w:afterAutospacing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8F42EA9" w14:textId="77777777" w:rsidR="00000758" w:rsidRDefault="00000758" w:rsidP="00000758">
      <w:pPr>
        <w:pStyle w:val="unformattext"/>
        <w:spacing w:before="0" w:beforeAutospacing="0" w:after="0" w:afterAutospacing="0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Оргкомитет</w:t>
      </w:r>
    </w:p>
    <w:p w14:paraId="2AAEF7C4" w14:textId="77777777" w:rsidR="00000758" w:rsidRDefault="00000758" w:rsidP="00000758">
      <w:pPr>
        <w:pStyle w:val="unformattext"/>
        <w:spacing w:before="0" w:beforeAutospacing="0" w:after="0" w:afterAutospacing="0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республиканского этапа </w:t>
      </w:r>
    </w:p>
    <w:p w14:paraId="1563E309" w14:textId="77777777" w:rsidR="00000758" w:rsidRDefault="00000758" w:rsidP="00000758">
      <w:pPr>
        <w:pStyle w:val="unformattext"/>
        <w:spacing w:before="0" w:beforeAutospacing="0" w:after="0" w:afterAutospacing="0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Всероссийского конкурса </w:t>
      </w:r>
    </w:p>
    <w:p w14:paraId="34099907" w14:textId="77777777" w:rsidR="00000758" w:rsidRDefault="00000758" w:rsidP="00000758">
      <w:pPr>
        <w:pStyle w:val="unformattext"/>
        <w:spacing w:before="0" w:beforeAutospacing="0" w:after="0" w:afterAutospacing="0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профессионального мастерства</w:t>
      </w:r>
    </w:p>
    <w:p w14:paraId="6F406354" w14:textId="77777777" w:rsidR="00000758" w:rsidRDefault="00000758" w:rsidP="00000758">
      <w:pPr>
        <w:pStyle w:val="unformattext"/>
        <w:spacing w:before="0" w:beforeAutospacing="0" w:after="0" w:afterAutospacing="0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«Педагог-психолог России - 2025» </w:t>
      </w:r>
    </w:p>
    <w:p w14:paraId="142F79CA" w14:textId="77777777" w:rsidR="00000758" w:rsidRDefault="00000758" w:rsidP="00000758">
      <w:pPr>
        <w:pStyle w:val="unformattext"/>
        <w:spacing w:before="0" w:beforeAutospacing="0" w:after="0" w:afterAutospacing="0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от_____________________________</w:t>
      </w:r>
    </w:p>
    <w:p w14:paraId="7C5FFFFD" w14:textId="77777777" w:rsidR="00000758" w:rsidRDefault="00000758" w:rsidP="00000758">
      <w:pPr>
        <w:pStyle w:val="unformattext"/>
        <w:spacing w:before="0" w:beforeAutospacing="0" w:after="0" w:afterAutospacing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9EC834D" w14:textId="77777777" w:rsidR="00000758" w:rsidRDefault="00000758" w:rsidP="00000758">
      <w:pPr>
        <w:pStyle w:val="unformattext"/>
        <w:spacing w:before="0" w:beforeAutospacing="0" w:after="0" w:afterAutospacing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175D426" w14:textId="77777777" w:rsidR="00000758" w:rsidRDefault="00000758" w:rsidP="00000758">
      <w:pPr>
        <w:pStyle w:val="unformattext"/>
        <w:spacing w:before="0" w:beforeAutospacing="0" w:after="0" w:afterAutospacing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14:paraId="305891F8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rPr>
          <w:rFonts w:ascii="Times New Roman" w:hAnsi="Times New Roman"/>
          <w:sz w:val="28"/>
          <w:szCs w:val="28"/>
        </w:rPr>
      </w:pPr>
    </w:p>
    <w:p w14:paraId="50E49A9A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допустить меня до участия в республиканском этапе Всероссийского конкурса профессионального мастерства «Педагог-психолог России — 2025» в Республике Бурятия.</w:t>
      </w:r>
    </w:p>
    <w:p w14:paraId="6D0BF908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даю согласие на обработку моих персональных данных </w:t>
      </w:r>
      <w:r>
        <w:rPr>
          <w:rFonts w:ascii="Times New Roman" w:hAnsi="Times New Roman"/>
          <w:i/>
          <w:iCs/>
          <w:sz w:val="28"/>
          <w:szCs w:val="28"/>
        </w:rPr>
        <w:t>(фамилия, имя, отчество, дата рождения, гражданство, сведения об образовании, ученой степени, ученом звании, наградах и поощрениях, профессия, сведения о трудовой и общественной деятельности, адреса электронной почты, фото, видео- и иные материалы, представляемые на конкурс)</w:t>
      </w:r>
      <w:r>
        <w:rPr>
          <w:rFonts w:ascii="Times New Roman" w:hAnsi="Times New Roman"/>
          <w:sz w:val="28"/>
          <w:szCs w:val="28"/>
        </w:rPr>
        <w:t xml:space="preserve"> Оргкомитету республиканского этапа Всероссийского конкурса профессионального мастерства «Педагог-психолог России - 2025».</w:t>
      </w:r>
    </w:p>
    <w:p w14:paraId="7F5DA81B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Даю согласие на совершение в отношении обозначенных выше данных следующих действий: сбор, систематизация, накопление, хранение, уточнение, использование, предоставление доступа к персональным данным, обезличивание, блокирование, удаление, уничтожение с использованием средств автоматизации без использования средств автоматизации (на бумажных носителях). </w:t>
      </w:r>
    </w:p>
    <w:p w14:paraId="47070BEB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даю согласие на то, что доступ к моим персональным данным будет предоставлен Экспертной комиссии и Жюри Конкурса.</w:t>
      </w:r>
    </w:p>
    <w:p w14:paraId="746116CD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свое согласие на размещение моих конкурсных материалов, фотографии, фамилии, имени, отчества, информации о должности с указанием образовательной организации и территории на официальном сайте оператора Конкурса, Министерства образования и науки Республики Бурятия (в случае, если стану победителем или лауреатом данного конкурса).</w:t>
      </w:r>
    </w:p>
    <w:p w14:paraId="4BB4ADE8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действует с момента подписания и до его отзыва мной в письменной форме.</w:t>
      </w:r>
    </w:p>
    <w:p w14:paraId="6D808BA6" w14:textId="77777777" w:rsidR="00000758" w:rsidRDefault="00000758" w:rsidP="00000758">
      <w:pPr>
        <w:pStyle w:val="un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__________________/____________________________</w:t>
      </w:r>
    </w:p>
    <w:p w14:paraId="777A4E7F" w14:textId="77777777" w:rsidR="00000758" w:rsidRDefault="00000758" w:rsidP="00000758">
      <w:pPr>
        <w:pStyle w:val="un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       (подпись)                                  расшифровка подписи (Ф.И.О.) </w:t>
      </w:r>
    </w:p>
    <w:p w14:paraId="2A224D42" w14:textId="77777777" w:rsidR="00000758" w:rsidRDefault="00000758" w:rsidP="00000758">
      <w:pPr>
        <w:pStyle w:val="un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"___" ________2025 года         </w:t>
      </w:r>
    </w:p>
    <w:p w14:paraId="4C3F0A70" w14:textId="77777777" w:rsidR="006A00EE" w:rsidRDefault="006A00EE" w:rsidP="00000758">
      <w:pPr>
        <w:pStyle w:val="3"/>
        <w:spacing w:before="0" w:beforeAutospacing="0" w:after="0" w:afterAutospacing="0"/>
        <w:ind w:right="0" w:firstLine="567"/>
        <w:contextualSpacing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14:paraId="29AC6AFC" w14:textId="76D7B4C6" w:rsidR="00000758" w:rsidRDefault="00000758" w:rsidP="00000758">
      <w:pPr>
        <w:pStyle w:val="3"/>
        <w:spacing w:before="0" w:beforeAutospacing="0" w:after="0" w:afterAutospacing="0"/>
        <w:ind w:right="0" w:firstLine="567"/>
        <w:contextualSpacing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 3</w:t>
      </w:r>
    </w:p>
    <w:p w14:paraId="569106F6" w14:textId="77777777" w:rsidR="00000758" w:rsidRDefault="00000758" w:rsidP="00000758">
      <w:pPr>
        <w:pStyle w:val="3"/>
        <w:spacing w:before="0" w:beforeAutospacing="0" w:after="0" w:afterAutospacing="0"/>
        <w:ind w:right="0" w:firstLine="567"/>
        <w:contextualSpacing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к Положению о проведении</w:t>
      </w:r>
    </w:p>
    <w:p w14:paraId="14C4E04D" w14:textId="77777777" w:rsidR="00000758" w:rsidRDefault="00000758" w:rsidP="00000758">
      <w:pPr>
        <w:pStyle w:val="3"/>
        <w:spacing w:before="0" w:beforeAutospacing="0" w:after="0" w:afterAutospacing="0"/>
        <w:ind w:right="0" w:firstLine="567"/>
        <w:contextualSpacing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ре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спубликанского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этапа Всероссийского</w:t>
      </w:r>
    </w:p>
    <w:p w14:paraId="5FDDAC6F" w14:textId="77777777" w:rsidR="00000758" w:rsidRDefault="00000758" w:rsidP="00000758">
      <w:pPr>
        <w:pStyle w:val="3"/>
        <w:spacing w:before="0" w:beforeAutospacing="0" w:after="0" w:afterAutospacing="0"/>
        <w:ind w:right="0" w:firstLine="567"/>
        <w:contextualSpacing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конкурса профессионального мастерства</w:t>
      </w:r>
    </w:p>
    <w:p w14:paraId="562CFC95" w14:textId="7F1D5F2B" w:rsidR="00000758" w:rsidRDefault="00321ADE" w:rsidP="00000758">
      <w:pPr>
        <w:pStyle w:val="3"/>
        <w:spacing w:before="0" w:beforeAutospacing="0" w:after="0" w:afterAutospacing="0"/>
        <w:ind w:right="0" w:firstLine="567"/>
        <w:contextualSpacing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«Педагог-психолог России - </w:t>
      </w:r>
      <w:r w:rsidR="00000758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2025» </w:t>
      </w:r>
    </w:p>
    <w:p w14:paraId="16E2CD4D" w14:textId="77777777" w:rsidR="00000758" w:rsidRDefault="00000758" w:rsidP="00000758">
      <w:pPr>
        <w:pStyle w:val="3"/>
        <w:spacing w:before="0" w:beforeAutospacing="0" w:after="0" w:afterAutospacing="0"/>
        <w:ind w:right="0" w:firstLine="567"/>
        <w:contextualSpacing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14:paraId="15EACF67" w14:textId="77777777" w:rsidR="00000758" w:rsidRDefault="00000758" w:rsidP="00000758">
      <w:pPr>
        <w:pStyle w:val="3"/>
        <w:spacing w:before="0" w:beforeAutospacing="0" w:after="0" w:afterAutospacing="0"/>
        <w:ind w:right="0" w:firstLine="567"/>
        <w:contextualSpacing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14:paraId="6C236062" w14:textId="77777777" w:rsidR="00000758" w:rsidRDefault="00000758" w:rsidP="00000758">
      <w:pPr>
        <w:pStyle w:val="3"/>
        <w:spacing w:before="0" w:beforeAutospacing="0" w:after="0" w:afterAutospacing="0"/>
        <w:ind w:right="0" w:firstLine="567"/>
        <w:contextualSpacing/>
        <w:jc w:val="center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АНКЕТА КАНДИДАТА</w:t>
      </w:r>
    </w:p>
    <w:p w14:paraId="243571C2" w14:textId="77777777" w:rsidR="00000758" w:rsidRDefault="00000758" w:rsidP="00000758">
      <w:pPr>
        <w:pStyle w:val="3"/>
        <w:spacing w:before="0" w:beforeAutospacing="0" w:after="0" w:afterAutospacing="0"/>
        <w:ind w:right="0" w:firstLine="567"/>
        <w:contextualSpacing/>
        <w:jc w:val="center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tbl>
      <w:tblPr>
        <w:tblW w:w="9933" w:type="dxa"/>
        <w:tblCellSpacing w:w="15" w:type="dxa"/>
        <w:tblLook w:val="04A0" w:firstRow="1" w:lastRow="0" w:firstColumn="1" w:lastColumn="0" w:noHBand="0" w:noVBand="1"/>
      </w:tblPr>
      <w:tblGrid>
        <w:gridCol w:w="1463"/>
        <w:gridCol w:w="80"/>
        <w:gridCol w:w="964"/>
        <w:gridCol w:w="80"/>
        <w:gridCol w:w="1244"/>
        <w:gridCol w:w="80"/>
        <w:gridCol w:w="689"/>
        <w:gridCol w:w="80"/>
        <w:gridCol w:w="1613"/>
        <w:gridCol w:w="80"/>
        <w:gridCol w:w="3453"/>
        <w:gridCol w:w="107"/>
      </w:tblGrid>
      <w:tr w:rsidR="00000758" w14:paraId="2C2A100D" w14:textId="77777777" w:rsidTr="00000758">
        <w:trPr>
          <w:trHeight w:val="20"/>
          <w:tblCellSpacing w:w="15" w:type="dxa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9F75E" w14:textId="77777777" w:rsidR="00000758" w:rsidRDefault="000007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3AD75" w14:textId="77777777" w:rsidR="00000758" w:rsidRDefault="000007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25950" w14:textId="77777777" w:rsidR="00000758" w:rsidRDefault="000007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93CEA" w14:textId="77777777" w:rsidR="00000758" w:rsidRDefault="000007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2913B" w14:textId="77777777" w:rsidR="00000758" w:rsidRDefault="000007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A756D" w14:textId="77777777" w:rsidR="00000758" w:rsidRDefault="000007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27AD24" w14:textId="77777777" w:rsidR="00000758" w:rsidRDefault="0000075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00758" w14:paraId="4AFD64DE" w14:textId="77777777" w:rsidTr="00000758">
        <w:trPr>
          <w:gridAfter w:val="1"/>
          <w:wAfter w:w="62" w:type="dxa"/>
          <w:tblCellSpacing w:w="15" w:type="dxa"/>
        </w:trPr>
        <w:tc>
          <w:tcPr>
            <w:tcW w:w="97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4B6919F" w14:textId="77777777" w:rsidR="00000758" w:rsidRDefault="00000758">
            <w:pPr>
              <w:pStyle w:val="formattext"/>
              <w:spacing w:before="0" w:beforeAutospacing="0" w:after="0" w:afterAutospacing="0"/>
              <w:ind w:firstLine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Муниципальное образование Республики Бурятия </w:t>
            </w:r>
          </w:p>
        </w:tc>
      </w:tr>
      <w:tr w:rsidR="00000758" w14:paraId="61390CCF" w14:textId="77777777" w:rsidTr="00000758">
        <w:trPr>
          <w:gridAfter w:val="1"/>
          <w:wAfter w:w="62" w:type="dxa"/>
          <w:tblCellSpacing w:w="15" w:type="dxa"/>
        </w:trPr>
        <w:tc>
          <w:tcPr>
            <w:tcW w:w="97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61365E6" w14:textId="77777777" w:rsidR="00000758" w:rsidRDefault="0000075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00758" w14:paraId="45D7BBC2" w14:textId="77777777" w:rsidTr="00000758">
        <w:trPr>
          <w:gridAfter w:val="1"/>
          <w:wAfter w:w="62" w:type="dxa"/>
          <w:tblCellSpacing w:w="15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4AD3C63" w14:textId="77777777" w:rsidR="00000758" w:rsidRDefault="00000758">
            <w:pPr>
              <w:pStyle w:val="formattext"/>
              <w:spacing w:before="0" w:beforeAutospacing="0" w:after="0" w:afterAutospacing="0"/>
              <w:ind w:firstLine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Фамилия </w:t>
            </w:r>
          </w:p>
        </w:tc>
        <w:tc>
          <w:tcPr>
            <w:tcW w:w="83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4F27DFA" w14:textId="77777777" w:rsidR="00000758" w:rsidRDefault="0000075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00758" w14:paraId="79A02B02" w14:textId="77777777" w:rsidTr="00000758">
        <w:trPr>
          <w:gridAfter w:val="1"/>
          <w:wAfter w:w="62" w:type="dxa"/>
          <w:tblCellSpacing w:w="15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04AD673" w14:textId="77777777" w:rsidR="00000758" w:rsidRDefault="00000758">
            <w:pPr>
              <w:pStyle w:val="formattext"/>
              <w:spacing w:before="0" w:beforeAutospacing="0" w:after="0" w:afterAutospacing="0"/>
              <w:ind w:firstLine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Имя </w:t>
            </w:r>
          </w:p>
        </w:tc>
        <w:tc>
          <w:tcPr>
            <w:tcW w:w="31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211AC81" w14:textId="77777777" w:rsidR="00000758" w:rsidRDefault="000007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B13A995" w14:textId="77777777" w:rsidR="00000758" w:rsidRDefault="00000758">
            <w:pPr>
              <w:pStyle w:val="formattext"/>
              <w:spacing w:before="0" w:beforeAutospacing="0" w:after="0" w:afterAutospacing="0"/>
              <w:ind w:firstLine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Отчество </w:t>
            </w:r>
          </w:p>
        </w:tc>
        <w:tc>
          <w:tcPr>
            <w:tcW w:w="3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C5D7D64" w14:textId="77777777" w:rsidR="00000758" w:rsidRDefault="0000075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00758" w14:paraId="3B60A01F" w14:textId="77777777" w:rsidTr="00000758">
        <w:trPr>
          <w:gridAfter w:val="1"/>
          <w:wAfter w:w="62" w:type="dxa"/>
          <w:tblCellSpacing w:w="15" w:type="dxa"/>
        </w:trPr>
        <w:tc>
          <w:tcPr>
            <w:tcW w:w="97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09EE916" w14:textId="77777777" w:rsidR="00000758" w:rsidRDefault="00000758">
            <w:pPr>
              <w:pStyle w:val="formattext"/>
              <w:spacing w:before="0" w:beforeAutospacing="0" w:after="0" w:afterAutospacing="0"/>
              <w:ind w:firstLine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Место работы. Полное наименование, место нахождения и адрес (индекс, область, населенный пункт, улица, дом), рабочий телефон (с междугородним кодом)</w:t>
            </w:r>
          </w:p>
        </w:tc>
      </w:tr>
      <w:tr w:rsidR="00000758" w14:paraId="5FB6496F" w14:textId="77777777" w:rsidTr="00000758">
        <w:trPr>
          <w:gridAfter w:val="1"/>
          <w:wAfter w:w="62" w:type="dxa"/>
          <w:tblCellSpacing w:w="15" w:type="dxa"/>
        </w:trPr>
        <w:tc>
          <w:tcPr>
            <w:tcW w:w="97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4EBA8C5" w14:textId="77777777" w:rsidR="00000758" w:rsidRDefault="0000075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00758" w14:paraId="2D8BEEE1" w14:textId="77777777" w:rsidTr="00000758">
        <w:trPr>
          <w:gridAfter w:val="1"/>
          <w:wAfter w:w="62" w:type="dxa"/>
          <w:tblCellSpacing w:w="15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F2C062E" w14:textId="77777777" w:rsidR="00000758" w:rsidRDefault="00000758">
            <w:pPr>
              <w:pStyle w:val="formattext"/>
              <w:spacing w:before="0" w:beforeAutospacing="0" w:after="0" w:afterAutospacing="0"/>
              <w:ind w:firstLine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Пол </w:t>
            </w:r>
          </w:p>
        </w:tc>
        <w:tc>
          <w:tcPr>
            <w:tcW w:w="23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6F61145" w14:textId="77777777" w:rsidR="00000758" w:rsidRDefault="00000758">
            <w:pPr>
              <w:pStyle w:val="formattext"/>
              <w:spacing w:before="0" w:beforeAutospacing="0" w:after="0" w:afterAutospacing="0"/>
              <w:ind w:firstLine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6. Дата рождения </w:t>
            </w:r>
          </w:p>
        </w:tc>
        <w:tc>
          <w:tcPr>
            <w:tcW w:w="59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9012F9A" w14:textId="77777777" w:rsidR="00000758" w:rsidRDefault="00000758">
            <w:pPr>
              <w:pStyle w:val="formattext"/>
              <w:spacing w:before="0" w:beforeAutospacing="0" w:after="0" w:afterAutospacing="0"/>
              <w:ind w:firstLine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 Адрес места жительства (регистрации) (индекс, область, город (населенный пункт), улица, дом, квартира); телефоны (рабочий с кодом и личный сотовый)</w:t>
            </w:r>
          </w:p>
        </w:tc>
      </w:tr>
      <w:tr w:rsidR="00000758" w14:paraId="4968C09B" w14:textId="77777777" w:rsidTr="00000758">
        <w:trPr>
          <w:gridAfter w:val="1"/>
          <w:wAfter w:w="62" w:type="dxa"/>
          <w:tblCellSpacing w:w="15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57EF99" w14:textId="77777777" w:rsidR="00000758" w:rsidRDefault="000007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48FB3D3" w14:textId="77777777" w:rsidR="00000758" w:rsidRDefault="000007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7F26711" w14:textId="77777777" w:rsidR="00000758" w:rsidRDefault="0000075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00758" w14:paraId="4C87D446" w14:textId="77777777" w:rsidTr="00000758">
        <w:trPr>
          <w:gridAfter w:val="1"/>
          <w:wAfter w:w="62" w:type="dxa"/>
          <w:tblCellSpacing w:w="15" w:type="dxa"/>
        </w:trPr>
        <w:tc>
          <w:tcPr>
            <w:tcW w:w="2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2B1D472" w14:textId="77777777" w:rsidR="00000758" w:rsidRDefault="00000758">
            <w:pPr>
              <w:pStyle w:val="formattext"/>
              <w:spacing w:before="0" w:beforeAutospacing="0" w:after="0" w:afterAutospacing="0"/>
              <w:ind w:firstLine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8. Место рождения </w:t>
            </w:r>
          </w:p>
        </w:tc>
        <w:tc>
          <w:tcPr>
            <w:tcW w:w="72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B3006F6" w14:textId="77777777" w:rsidR="00000758" w:rsidRDefault="00000758">
            <w:pPr>
              <w:pStyle w:val="formattext"/>
              <w:spacing w:before="0" w:beforeAutospacing="0" w:after="0" w:afterAutospacing="0"/>
              <w:ind w:firstLine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(республика, край, область, округ, город, район, поселок, село, деревня)</w:t>
            </w:r>
          </w:p>
        </w:tc>
      </w:tr>
      <w:tr w:rsidR="00000758" w14:paraId="72212932" w14:textId="77777777" w:rsidTr="00000758">
        <w:trPr>
          <w:gridAfter w:val="1"/>
          <w:wAfter w:w="62" w:type="dxa"/>
          <w:tblCellSpacing w:w="15" w:type="dxa"/>
        </w:trPr>
        <w:tc>
          <w:tcPr>
            <w:tcW w:w="97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1E75128" w14:textId="77777777" w:rsidR="00000758" w:rsidRDefault="0000075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00758" w14:paraId="583D024A" w14:textId="77777777" w:rsidTr="00000758">
        <w:trPr>
          <w:gridAfter w:val="1"/>
          <w:wAfter w:w="62" w:type="dxa"/>
          <w:tblCellSpacing w:w="15" w:type="dxa"/>
        </w:trPr>
        <w:tc>
          <w:tcPr>
            <w:tcW w:w="2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D364FCF" w14:textId="77777777" w:rsidR="00000758" w:rsidRDefault="00000758">
            <w:pPr>
              <w:pStyle w:val="formattext"/>
              <w:spacing w:before="0" w:beforeAutospacing="0" w:after="0" w:afterAutospacing="0"/>
              <w:ind w:firstLine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9. Образование </w:t>
            </w:r>
          </w:p>
        </w:tc>
        <w:tc>
          <w:tcPr>
            <w:tcW w:w="72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7A0A093" w14:textId="77777777" w:rsidR="00000758" w:rsidRDefault="0000075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00758" w14:paraId="52C11706" w14:textId="77777777" w:rsidTr="00000758">
        <w:trPr>
          <w:gridAfter w:val="1"/>
          <w:wAfter w:w="62" w:type="dxa"/>
          <w:tblCellSpacing w:w="15" w:type="dxa"/>
        </w:trPr>
        <w:tc>
          <w:tcPr>
            <w:tcW w:w="97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78DB763" w14:textId="77777777" w:rsidR="00000758" w:rsidRDefault="00000758">
            <w:pPr>
              <w:pStyle w:val="formattext"/>
              <w:spacing w:before="0" w:beforeAutospacing="0" w:after="0" w:afterAutospacing="0"/>
              <w:ind w:firstLine="142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(полное наименование учебного заведения (ВУЗа или учреждения профессионального образования), год окончания </w:t>
            </w:r>
          </w:p>
        </w:tc>
      </w:tr>
      <w:tr w:rsidR="00000758" w14:paraId="667B4C17" w14:textId="77777777" w:rsidTr="00000758">
        <w:trPr>
          <w:gridAfter w:val="1"/>
          <w:wAfter w:w="62" w:type="dxa"/>
          <w:tblCellSpacing w:w="15" w:type="dxa"/>
        </w:trPr>
        <w:tc>
          <w:tcPr>
            <w:tcW w:w="37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9D14A6" w14:textId="77777777" w:rsidR="00000758" w:rsidRDefault="00000758">
            <w:pPr>
              <w:pStyle w:val="formattext"/>
              <w:spacing w:before="0" w:beforeAutospacing="0" w:after="0" w:afterAutospacing="0"/>
              <w:ind w:firstLine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10. Занимаемая должность </w:t>
            </w:r>
          </w:p>
        </w:tc>
        <w:tc>
          <w:tcPr>
            <w:tcW w:w="59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92E0B7C" w14:textId="77777777" w:rsidR="00000758" w:rsidRDefault="0000075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00758" w14:paraId="2B176D96" w14:textId="77777777" w:rsidTr="00000758">
        <w:trPr>
          <w:gridAfter w:val="1"/>
          <w:wAfter w:w="62" w:type="dxa"/>
          <w:tblCellSpacing w:w="15" w:type="dxa"/>
        </w:trPr>
        <w:tc>
          <w:tcPr>
            <w:tcW w:w="37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3230977" w14:textId="77777777" w:rsidR="00000758" w:rsidRDefault="00000758">
            <w:pPr>
              <w:pStyle w:val="formattext"/>
              <w:spacing w:before="0" w:beforeAutospacing="0" w:after="0" w:afterAutospacing="0"/>
              <w:ind w:firstLine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11. Квалификационная категория, срок действия </w:t>
            </w:r>
          </w:p>
        </w:tc>
        <w:tc>
          <w:tcPr>
            <w:tcW w:w="59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22EDE6B" w14:textId="77777777" w:rsidR="00000758" w:rsidRDefault="0000075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00758" w14:paraId="1C89ADC2" w14:textId="77777777" w:rsidTr="00000758">
        <w:trPr>
          <w:gridAfter w:val="1"/>
          <w:wAfter w:w="62" w:type="dxa"/>
          <w:tblCellSpacing w:w="15" w:type="dxa"/>
        </w:trPr>
        <w:tc>
          <w:tcPr>
            <w:tcW w:w="37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CD3EE9B" w14:textId="77777777" w:rsidR="00000758" w:rsidRDefault="00000758">
            <w:pPr>
              <w:pStyle w:val="formattext"/>
              <w:spacing w:before="0" w:beforeAutospacing="0" w:after="0" w:afterAutospacing="0"/>
              <w:ind w:firstLine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12. Стаж педагогической работы в данной образовательной организации </w:t>
            </w:r>
          </w:p>
        </w:tc>
        <w:tc>
          <w:tcPr>
            <w:tcW w:w="59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975855B" w14:textId="77777777" w:rsidR="00000758" w:rsidRDefault="0000075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00758" w14:paraId="011A5C13" w14:textId="77777777" w:rsidTr="00000758">
        <w:trPr>
          <w:gridAfter w:val="1"/>
          <w:wAfter w:w="62" w:type="dxa"/>
          <w:tblCellSpacing w:w="15" w:type="dxa"/>
        </w:trPr>
        <w:tc>
          <w:tcPr>
            <w:tcW w:w="37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DB99B5" w14:textId="77777777" w:rsidR="00000758" w:rsidRDefault="00000758">
            <w:pPr>
              <w:pStyle w:val="formattext"/>
              <w:spacing w:before="0" w:beforeAutospacing="0" w:after="0" w:afterAutospacing="0"/>
              <w:ind w:firstLine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13. Ф.И.О. участника </w:t>
            </w:r>
          </w:p>
        </w:tc>
        <w:tc>
          <w:tcPr>
            <w:tcW w:w="59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BA4915D" w14:textId="77777777" w:rsidR="00000758" w:rsidRDefault="00000758">
            <w:pPr>
              <w:pStyle w:val="formattext"/>
              <w:spacing w:before="0" w:beforeAutospacing="0" w:after="0" w:afterAutospacing="0"/>
              <w:ind w:firstLine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________/__________________________</w:t>
            </w:r>
          </w:p>
          <w:p w14:paraId="03698A1C" w14:textId="77777777" w:rsidR="00000758" w:rsidRDefault="00000758">
            <w:pPr>
              <w:pStyle w:val="formattext"/>
              <w:spacing w:before="0" w:beforeAutospacing="0" w:after="0" w:afterAutospacing="0"/>
              <w:ind w:firstLine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(подпись) (расшифровка подписи (Ф.И.О.))</w:t>
            </w:r>
          </w:p>
          <w:p w14:paraId="02E4082D" w14:textId="77777777" w:rsidR="00000758" w:rsidRDefault="00000758">
            <w:pPr>
              <w:pStyle w:val="formattext"/>
              <w:spacing w:before="0" w:beforeAutospacing="0" w:after="0" w:afterAutospacing="0"/>
              <w:ind w:firstLine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"______" ___________ 20____ г.</w:t>
            </w:r>
          </w:p>
        </w:tc>
      </w:tr>
      <w:tr w:rsidR="00000758" w14:paraId="098625CA" w14:textId="77777777" w:rsidTr="00000758">
        <w:trPr>
          <w:gridAfter w:val="1"/>
          <w:wAfter w:w="62" w:type="dxa"/>
          <w:tblCellSpacing w:w="15" w:type="dxa"/>
        </w:trPr>
        <w:tc>
          <w:tcPr>
            <w:tcW w:w="37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B4B0172" w14:textId="77777777" w:rsidR="00000758" w:rsidRDefault="00000758">
            <w:pPr>
              <w:pStyle w:val="formattext"/>
              <w:spacing w:before="0" w:beforeAutospacing="0" w:after="0" w:afterAutospacing="0"/>
              <w:ind w:firstLine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14. Ф.И.О. руководителя </w:t>
            </w:r>
          </w:p>
        </w:tc>
        <w:tc>
          <w:tcPr>
            <w:tcW w:w="59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7835A42" w14:textId="77777777" w:rsidR="00000758" w:rsidRDefault="00000758">
            <w:pPr>
              <w:pStyle w:val="formattext"/>
              <w:spacing w:before="0" w:beforeAutospacing="0" w:after="0" w:afterAutospacing="0"/>
              <w:ind w:firstLine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________/__________________________</w:t>
            </w:r>
          </w:p>
          <w:p w14:paraId="452A798E" w14:textId="77777777" w:rsidR="00000758" w:rsidRDefault="00000758">
            <w:pPr>
              <w:pStyle w:val="formattext"/>
              <w:spacing w:before="0" w:beforeAutospacing="0" w:after="0" w:afterAutospacing="0"/>
              <w:ind w:firstLine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(подпись) (расшифровка подписи (Ф.И.О.))</w:t>
            </w:r>
          </w:p>
        </w:tc>
      </w:tr>
      <w:tr w:rsidR="00000758" w14:paraId="03440D4D" w14:textId="77777777" w:rsidTr="00000758">
        <w:trPr>
          <w:gridAfter w:val="1"/>
          <w:wAfter w:w="62" w:type="dxa"/>
          <w:tblCellSpacing w:w="15" w:type="dxa"/>
        </w:trPr>
        <w:tc>
          <w:tcPr>
            <w:tcW w:w="37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A646AC1" w14:textId="77777777" w:rsidR="00000758" w:rsidRDefault="00000758">
            <w:pPr>
              <w:pStyle w:val="formattext"/>
              <w:spacing w:before="0" w:beforeAutospacing="0" w:after="0" w:afterAutospacing="0"/>
              <w:ind w:firstLine="142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59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9606D0A" w14:textId="77777777" w:rsidR="00000758" w:rsidRDefault="00000758">
            <w:pPr>
              <w:pStyle w:val="formattext"/>
              <w:spacing w:before="0" w:beforeAutospacing="0" w:after="0" w:afterAutospacing="0"/>
              <w:ind w:firstLine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"______" ___________ 20____ г.</w:t>
            </w:r>
          </w:p>
        </w:tc>
      </w:tr>
    </w:tbl>
    <w:p w14:paraId="64BEEF67" w14:textId="77777777" w:rsidR="00000758" w:rsidRDefault="00000758" w:rsidP="00000758">
      <w:pPr>
        <w:pStyle w:val="formattext"/>
        <w:spacing w:before="0" w:beforeAutospacing="0" w:after="0" w:afterAutospacing="0"/>
        <w:ind w:firstLine="142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14:paraId="0BF3379D" w14:textId="77777777" w:rsidR="00000758" w:rsidRDefault="00000758" w:rsidP="00000758">
      <w:pPr>
        <w:pStyle w:val="formattext"/>
        <w:spacing w:before="0" w:beforeAutospacing="0" w:after="0" w:afterAutospacing="0"/>
        <w:ind w:firstLine="142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проведении</w:t>
      </w:r>
    </w:p>
    <w:p w14:paraId="0CA92973" w14:textId="77777777" w:rsidR="00000758" w:rsidRDefault="00000758" w:rsidP="00000758">
      <w:pPr>
        <w:pStyle w:val="formattext"/>
        <w:spacing w:before="0" w:beforeAutospacing="0" w:after="0" w:afterAutospacing="0"/>
        <w:ind w:firstLine="142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республиканского этапа Всероссийского</w:t>
      </w:r>
    </w:p>
    <w:p w14:paraId="50A7E915" w14:textId="77777777" w:rsidR="00000758" w:rsidRDefault="00000758" w:rsidP="00000758">
      <w:pPr>
        <w:pStyle w:val="formattext"/>
        <w:spacing w:before="0" w:beforeAutospacing="0" w:after="0" w:afterAutospacing="0"/>
        <w:ind w:firstLine="142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 профессионального мастерства</w:t>
      </w:r>
    </w:p>
    <w:p w14:paraId="54A5AF55" w14:textId="3A947E71" w:rsidR="00000758" w:rsidRDefault="00321ADE" w:rsidP="00000758">
      <w:pPr>
        <w:pStyle w:val="formattext"/>
        <w:spacing w:before="0" w:beforeAutospacing="0" w:after="0" w:afterAutospacing="0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«Педагог-психолог России -</w:t>
      </w:r>
      <w:r w:rsidR="00000758">
        <w:rPr>
          <w:rFonts w:ascii="Times New Roman" w:hAnsi="Times New Roman"/>
          <w:sz w:val="28"/>
          <w:szCs w:val="28"/>
        </w:rPr>
        <w:t xml:space="preserve"> 2025» </w:t>
      </w:r>
    </w:p>
    <w:p w14:paraId="73442E83" w14:textId="77777777" w:rsidR="00000758" w:rsidRDefault="00000758" w:rsidP="00000758">
      <w:pPr>
        <w:pStyle w:val="headertext"/>
        <w:spacing w:before="0" w:beforeAutospacing="0" w:after="0" w:afterAutospacing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9B9413E" w14:textId="77777777" w:rsidR="00000758" w:rsidRDefault="00000758" w:rsidP="00000758">
      <w:pPr>
        <w:pStyle w:val="headertext"/>
        <w:spacing w:before="0" w:beforeAutospacing="0" w:after="0" w:afterAutospacing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3089F58" w14:textId="77777777" w:rsidR="00000758" w:rsidRDefault="00000758" w:rsidP="00000758">
      <w:pPr>
        <w:pStyle w:val="headertext"/>
        <w:spacing w:before="0" w:beforeAutospacing="0" w:after="0" w:afterAutospacing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КОНКУРСНЫХ ИСПЫТАНИЯХ</w:t>
      </w:r>
    </w:p>
    <w:p w14:paraId="2CD5D92C" w14:textId="77777777" w:rsidR="00000758" w:rsidRDefault="00000758" w:rsidP="00000758">
      <w:pPr>
        <w:pStyle w:val="headertext"/>
        <w:spacing w:before="0" w:beforeAutospacing="0" w:after="0" w:afterAutospacing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2F93D89" w14:textId="77777777" w:rsidR="00000758" w:rsidRDefault="00000758" w:rsidP="00000758">
      <w:pPr>
        <w:pStyle w:val="headertext"/>
        <w:spacing w:before="0" w:beforeAutospacing="0" w:after="0" w:afterAutospacing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ЗАОЧНЫЙ ЭТАП КОНКУРСА</w:t>
      </w:r>
    </w:p>
    <w:p w14:paraId="4EBA6E5C" w14:textId="77777777" w:rsidR="00000758" w:rsidRDefault="00000758" w:rsidP="00000758">
      <w:pPr>
        <w:pStyle w:val="headertext"/>
        <w:spacing w:before="0" w:beforeAutospacing="0" w:after="0" w:afterAutospacing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128A519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«Характеристика профессиональной деятельности»</w:t>
      </w:r>
      <w:r>
        <w:rPr>
          <w:rFonts w:ascii="Times New Roman" w:hAnsi="Times New Roman"/>
          <w:sz w:val="28"/>
          <w:szCs w:val="28"/>
        </w:rPr>
        <w:t xml:space="preserve"> - заочное экспертное испытание, максимальная рейтинговая оценка составляет 20 баллов.</w:t>
      </w:r>
    </w:p>
    <w:p w14:paraId="6F529C93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формату работы: документ в формате </w:t>
      </w:r>
      <w:proofErr w:type="spellStart"/>
      <w:r>
        <w:rPr>
          <w:rFonts w:ascii="Times New Roman" w:hAnsi="Times New Roman"/>
          <w:sz w:val="28"/>
          <w:szCs w:val="28"/>
        </w:rPr>
        <w:t>Microsoft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Word</w:t>
      </w:r>
      <w:proofErr w:type="spellEnd"/>
      <w:r>
        <w:rPr>
          <w:rFonts w:ascii="Times New Roman" w:hAnsi="Times New Roman"/>
          <w:sz w:val="28"/>
          <w:szCs w:val="28"/>
        </w:rPr>
        <w:t xml:space="preserve"> в объеме не более 10 страниц (с соблюдением правил заимствования), включающий следующие основные разделы:</w:t>
      </w:r>
    </w:p>
    <w:p w14:paraId="4F4DB434" w14:textId="77777777" w:rsidR="00000758" w:rsidRDefault="00000758" w:rsidP="00000758">
      <w:pPr>
        <w:pStyle w:val="formattext"/>
        <w:numPr>
          <w:ilvl w:val="0"/>
          <w:numId w:val="36"/>
        </w:numPr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профессиональном и дополнительном профессиональном образовании.</w:t>
      </w:r>
    </w:p>
    <w:p w14:paraId="73071205" w14:textId="77777777" w:rsidR="00000758" w:rsidRDefault="00000758" w:rsidP="00000758">
      <w:pPr>
        <w:pStyle w:val="formattext"/>
        <w:numPr>
          <w:ilvl w:val="0"/>
          <w:numId w:val="36"/>
        </w:numPr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особенностях организации (место работы Конкурсанта) и об особенностях субъектов образовательных отношений, включенных в программу профессиональной деятельности Конкурсанта.</w:t>
      </w:r>
    </w:p>
    <w:p w14:paraId="714B2F91" w14:textId="77777777" w:rsidR="00000758" w:rsidRDefault="00000758" w:rsidP="00000758">
      <w:pPr>
        <w:pStyle w:val="formattext"/>
        <w:numPr>
          <w:ilvl w:val="0"/>
          <w:numId w:val="36"/>
        </w:numPr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цели, задачах и основных направлениях профессиональной деятельности Конкурсанта в соответствии с профессиональным стандартом «Педагог-психолог (психолог в сфере образования)», </w:t>
      </w:r>
      <w:r>
        <w:rPr>
          <w:rFonts w:ascii="Times New Roman" w:eastAsia="Times New Roman" w:hAnsi="Times New Roman"/>
          <w:sz w:val="28"/>
          <w:szCs w:val="28"/>
        </w:rPr>
        <w:t>утвержденным приказом Минтруда России от 24 июля 2015 г. № 514н (далее – 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профстандарт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6C6CC123" w14:textId="77777777" w:rsidR="00000758" w:rsidRDefault="00000758" w:rsidP="00000758">
      <w:pPr>
        <w:pStyle w:val="formattext"/>
        <w:numPr>
          <w:ilvl w:val="0"/>
          <w:numId w:val="36"/>
        </w:numPr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применяемых Конкурсантом психолого-педагогических технологий, методик, программ в соответствии с задачами профессиональной деятельности Конкурсанта.</w:t>
      </w:r>
    </w:p>
    <w:p w14:paraId="233A5879" w14:textId="77777777" w:rsidR="00000758" w:rsidRDefault="00000758" w:rsidP="00000758">
      <w:pPr>
        <w:pStyle w:val="formattext"/>
        <w:numPr>
          <w:ilvl w:val="0"/>
          <w:numId w:val="36"/>
        </w:numPr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разработанных Конкурсантом локальных или методических документов, </w:t>
      </w:r>
      <w:proofErr w:type="spellStart"/>
      <w:r>
        <w:rPr>
          <w:rFonts w:ascii="Times New Roman" w:hAnsi="Times New Roman"/>
          <w:sz w:val="28"/>
          <w:szCs w:val="28"/>
        </w:rPr>
        <w:t>медиапродуктов</w:t>
      </w:r>
      <w:proofErr w:type="spellEnd"/>
      <w:r>
        <w:rPr>
          <w:rFonts w:ascii="Times New Roman" w:hAnsi="Times New Roman"/>
          <w:sz w:val="28"/>
          <w:szCs w:val="28"/>
        </w:rPr>
        <w:t>, программ, проектов и др. с указанием сведений об апробации и обсуждении в профессиональном сообществе (публикации, утвержденные педагогическим и/или управляющим советом организации и т.д.)</w:t>
      </w:r>
    </w:p>
    <w:p w14:paraId="1060DE12" w14:textId="77777777" w:rsidR="00000758" w:rsidRDefault="00000758" w:rsidP="00000758">
      <w:pPr>
        <w:pStyle w:val="formattext"/>
        <w:numPr>
          <w:ilvl w:val="0"/>
          <w:numId w:val="36"/>
        </w:numPr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Обобщенные итоги профессиональной деятельности Конкурсанта за последние три года, отражающие результативность и эффективность психолого-педагогического сопровождения.</w:t>
      </w:r>
    </w:p>
    <w:p w14:paraId="6F341048" w14:textId="77777777" w:rsidR="00000758" w:rsidRDefault="00000758" w:rsidP="00000758">
      <w:pPr>
        <w:pStyle w:val="4"/>
        <w:spacing w:before="0" w:after="0"/>
        <w:ind w:firstLine="567"/>
        <w:contextualSpacing/>
        <w:rPr>
          <w:rFonts w:ascii="Times New Roman" w:eastAsia="Times New Roman" w:hAnsi="Times New Roman"/>
        </w:rPr>
      </w:pPr>
    </w:p>
    <w:p w14:paraId="07ECB9EB" w14:textId="77777777" w:rsidR="00000758" w:rsidRDefault="00000758" w:rsidP="00000758"/>
    <w:p w14:paraId="1FA52372" w14:textId="77777777" w:rsidR="00000758" w:rsidRDefault="00000758" w:rsidP="00000758"/>
    <w:p w14:paraId="1D4D934C" w14:textId="77777777" w:rsidR="00000758" w:rsidRDefault="00000758" w:rsidP="00000758"/>
    <w:p w14:paraId="44189E01" w14:textId="77777777" w:rsidR="00000758" w:rsidRDefault="00000758" w:rsidP="00000758"/>
    <w:p w14:paraId="7F726C91" w14:textId="77777777" w:rsidR="00000758" w:rsidRPr="00000758" w:rsidRDefault="00000758" w:rsidP="00000758"/>
    <w:p w14:paraId="3B619FC1" w14:textId="77777777" w:rsidR="00000758" w:rsidRDefault="00000758" w:rsidP="00000758">
      <w:pPr>
        <w:pStyle w:val="4"/>
        <w:spacing w:before="0" w:after="0"/>
        <w:ind w:firstLine="567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Критерии оценивания документа «Характеристика профессиональной деятельности участника»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207"/>
        <w:gridCol w:w="2238"/>
      </w:tblGrid>
      <w:tr w:rsidR="00000758" w14:paraId="253E17E4" w14:textId="77777777" w:rsidTr="00000758">
        <w:trPr>
          <w:trHeight w:val="20"/>
          <w:tblCellSpacing w:w="15" w:type="dxa"/>
        </w:trPr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A83DC" w14:textId="77777777" w:rsidR="00000758" w:rsidRDefault="000007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1531A" w14:textId="77777777" w:rsidR="00000758" w:rsidRDefault="0000075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00758" w14:paraId="1C149327" w14:textId="77777777" w:rsidTr="00000758">
        <w:trPr>
          <w:tblCellSpacing w:w="15" w:type="dxa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A273AA7" w14:textId="77777777" w:rsidR="00000758" w:rsidRDefault="00000758">
            <w:pPr>
              <w:pStyle w:val="formattext"/>
              <w:spacing w:before="0" w:beforeAutospacing="0" w:after="0" w:afterAutospacing="0"/>
              <w:ind w:firstLine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Критерии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E01F4AE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Максимальный балл </w:t>
            </w:r>
          </w:p>
        </w:tc>
      </w:tr>
      <w:tr w:rsidR="00000758" w14:paraId="6D3283A4" w14:textId="77777777" w:rsidTr="00000758">
        <w:trPr>
          <w:tblCellSpacing w:w="15" w:type="dxa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C5DEDC6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1. Соблюдение требований к оформлению документа</w:t>
            </w:r>
          </w:p>
          <w:p w14:paraId="1A779E06" w14:textId="77777777" w:rsidR="00000758" w:rsidRDefault="00000758">
            <w:pPr>
              <w:pStyle w:val="formattext"/>
              <w:spacing w:before="0" w:beforeAutospacing="0" w:after="0" w:afterAutospacing="0"/>
              <w:ind w:firstLine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представлена полная, тематически организованная, соответствующая условиям Конкурса информация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9F5FE87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00758" w14:paraId="7A8F64E7" w14:textId="77777777" w:rsidTr="00000758">
        <w:trPr>
          <w:tblCellSpacing w:w="15" w:type="dxa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5F11B7F" w14:textId="77777777" w:rsidR="00000758" w:rsidRDefault="00000758">
            <w:pPr>
              <w:pStyle w:val="formattext"/>
              <w:spacing w:before="0" w:beforeAutospacing="0" w:after="0" w:afterAutospacing="0"/>
              <w:ind w:hanging="8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2. Отражение опыта работы </w:t>
            </w:r>
          </w:p>
          <w:p w14:paraId="4DB8A6C9" w14:textId="77777777" w:rsidR="00000758" w:rsidRDefault="00000758">
            <w:pPr>
              <w:pStyle w:val="formattext"/>
              <w:spacing w:before="0" w:beforeAutospacing="0" w:after="0" w:afterAutospacing="0"/>
              <w:ind w:hanging="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приведены сведения, подтверждающие эффективность решения профессиональных задач;</w:t>
            </w:r>
          </w:p>
          <w:p w14:paraId="3FE34A15" w14:textId="77777777" w:rsidR="00000758" w:rsidRDefault="00000758">
            <w:pPr>
              <w:pStyle w:val="formattext"/>
              <w:spacing w:before="0" w:beforeAutospacing="0" w:after="0" w:afterAutospacing="0"/>
              <w:ind w:hanging="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полученные итоги профессиональной деятельности отражают реализацию федеральных государственных образовательных стандартов общего образования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9DD209" w14:textId="77777777" w:rsidR="00000758" w:rsidRDefault="00000758">
            <w:pPr>
              <w:pStyle w:val="formattext"/>
              <w:spacing w:before="0" w:beforeAutospacing="0" w:after="0" w:afterAutospacing="0"/>
              <w:ind w:firstLine="103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000758" w14:paraId="03613D5A" w14:textId="77777777" w:rsidTr="00000758">
        <w:trPr>
          <w:tblCellSpacing w:w="15" w:type="dxa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A1EF69D" w14:textId="77777777" w:rsidR="00000758" w:rsidRDefault="00000758">
            <w:pPr>
              <w:pStyle w:val="formattext"/>
              <w:spacing w:before="0" w:beforeAutospacing="0" w:after="0" w:afterAutospacing="0"/>
              <w:ind w:hanging="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3. Учет требований профессионального стандарта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«Педагог-психолог» (психолог в сфере образования)</w:t>
            </w:r>
          </w:p>
          <w:p w14:paraId="40E7D940" w14:textId="77777777" w:rsidR="00000758" w:rsidRDefault="00000758">
            <w:pPr>
              <w:pStyle w:val="formattext"/>
              <w:spacing w:before="0" w:beforeAutospacing="0" w:after="0" w:afterAutospacing="0"/>
              <w:ind w:hanging="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приведены сведения о развитии профессиональных компетенций в соответствии с решаемыми практическими задачами;</w:t>
            </w:r>
          </w:p>
          <w:p w14:paraId="19863B87" w14:textId="77777777" w:rsidR="00000758" w:rsidRDefault="00000758">
            <w:pPr>
              <w:pStyle w:val="formattext"/>
              <w:spacing w:before="0" w:beforeAutospacing="0" w:after="0" w:afterAutospacing="0"/>
              <w:ind w:hanging="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материалы иллюстрируют учет требований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профстандарта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 решении профессиональных задач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DA66443" w14:textId="77777777" w:rsidR="00000758" w:rsidRDefault="00000758">
            <w:pPr>
              <w:pStyle w:val="formattext"/>
              <w:spacing w:before="0" w:beforeAutospacing="0" w:after="0" w:afterAutospacing="0"/>
              <w:ind w:firstLine="103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 </w:t>
            </w:r>
          </w:p>
        </w:tc>
      </w:tr>
      <w:tr w:rsidR="00000758" w14:paraId="0274AF66" w14:textId="77777777" w:rsidTr="00000758">
        <w:trPr>
          <w:tblCellSpacing w:w="15" w:type="dxa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47B6576" w14:textId="77777777" w:rsidR="00000758" w:rsidRDefault="00000758">
            <w:pPr>
              <w:pStyle w:val="formattext"/>
              <w:spacing w:before="0" w:beforeAutospacing="0" w:after="0" w:afterAutospacing="0"/>
              <w:ind w:hanging="8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4. Культура представления информации </w:t>
            </w:r>
          </w:p>
          <w:p w14:paraId="4CF02972" w14:textId="77777777" w:rsidR="00000758" w:rsidRDefault="00000758">
            <w:pPr>
              <w:pStyle w:val="formattext"/>
              <w:spacing w:before="0" w:beforeAutospacing="0" w:after="0" w:afterAutospacing="0"/>
              <w:ind w:hanging="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соблюдены нормы (орфографические, пунктуационные, стилистические, грамматические) письменной речи;</w:t>
            </w:r>
          </w:p>
          <w:p w14:paraId="3472E27E" w14:textId="77777777" w:rsidR="00000758" w:rsidRDefault="00000758">
            <w:pPr>
              <w:pStyle w:val="formattext"/>
              <w:spacing w:before="0" w:beforeAutospacing="0" w:after="0" w:afterAutospacing="0"/>
              <w:ind w:hanging="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соблюдена четкая логика изложения;</w:t>
            </w:r>
          </w:p>
          <w:p w14:paraId="3667BAB7" w14:textId="77777777" w:rsidR="00000758" w:rsidRDefault="00000758">
            <w:pPr>
              <w:pStyle w:val="formattext"/>
              <w:spacing w:before="0" w:beforeAutospacing="0" w:after="0" w:afterAutospacing="0"/>
              <w:ind w:hanging="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соблюдены правила заимствования.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472C823" w14:textId="77777777" w:rsidR="00000758" w:rsidRDefault="00000758">
            <w:pPr>
              <w:pStyle w:val="formattext"/>
              <w:spacing w:before="0" w:beforeAutospacing="0" w:after="0" w:afterAutospacing="0"/>
              <w:ind w:firstLine="103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</w:p>
        </w:tc>
      </w:tr>
    </w:tbl>
    <w:p w14:paraId="517996DF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409DD968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. «Визитная карточка»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b/>
          <w:bCs/>
          <w:sz w:val="28"/>
          <w:szCs w:val="28"/>
        </w:rPr>
        <w:t xml:space="preserve"> заочное экспертное испытание</w:t>
      </w:r>
      <w:r>
        <w:rPr>
          <w:rFonts w:ascii="Times New Roman" w:hAnsi="Times New Roman"/>
          <w:sz w:val="28"/>
          <w:szCs w:val="28"/>
        </w:rPr>
        <w:t>, максимальная рейтинговая оценка составляет 20 баллов.</w:t>
      </w:r>
    </w:p>
    <w:p w14:paraId="02AA46F2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«Визитная карточка» - видеоролик, представляющий педагога-психолога и рассказывающий об опыте реализации психолого-педагогической практики и/или инновационной технологии оказания психолого-педагогической помощи участникам образовательных отношений, осуществляемых в рамках профессиональной деятельности Конкурсанта в соответствии с требованиями профессионального стандарта «Педагог-психолог (психолог в сфере образования)».</w:t>
      </w:r>
    </w:p>
    <w:p w14:paraId="5970756C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формату работы:</w:t>
      </w:r>
    </w:p>
    <w:p w14:paraId="4A55A354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Видеоролик должен быть продолжительностью не более четырех минут с возможностью воспроизведения на большом количестве современных цифровых устройств: </w:t>
      </w:r>
      <w:r>
        <w:rPr>
          <w:rFonts w:ascii="Times New Roman" w:hAnsi="Times New Roman"/>
          <w:sz w:val="28"/>
          <w:szCs w:val="28"/>
          <w:lang w:val="en-US"/>
        </w:rPr>
        <w:t>AVI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MPEG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MKV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FLV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FullHD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др.; качество не ниже 360 </w:t>
      </w:r>
      <w:r>
        <w:rPr>
          <w:rFonts w:ascii="Times New Roman" w:hAnsi="Times New Roman"/>
          <w:sz w:val="28"/>
          <w:szCs w:val="28"/>
          <w:lang w:val="en-US"/>
        </w:rPr>
        <w:t>px</w:t>
      </w:r>
      <w:r>
        <w:rPr>
          <w:rFonts w:ascii="Times New Roman" w:hAnsi="Times New Roman"/>
          <w:sz w:val="28"/>
          <w:szCs w:val="28"/>
        </w:rPr>
        <w:t>.</w:t>
      </w:r>
    </w:p>
    <w:p w14:paraId="526797FE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Видеоролик должен быть оформлен информационной заставкой с указанием имени участника, региона и организации, которую он представляет.</w:t>
      </w:r>
    </w:p>
    <w:p w14:paraId="6B3EDA3D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Жанр видеоролика (интервью, репортаж, видеоклип, мультфильм и т.п.) выбирается Конкурсантом самостоятельно.</w:t>
      </w:r>
    </w:p>
    <w:p w14:paraId="654756BC" w14:textId="77777777" w:rsidR="00000758" w:rsidRDefault="00000758" w:rsidP="00000758">
      <w:pPr>
        <w:pStyle w:val="4"/>
        <w:spacing w:before="0" w:after="0"/>
        <w:ind w:firstLine="567"/>
        <w:contextualSpacing/>
        <w:rPr>
          <w:rFonts w:ascii="Times New Roman" w:eastAsia="Times New Roman" w:hAnsi="Times New Roman"/>
        </w:rPr>
      </w:pPr>
    </w:p>
    <w:p w14:paraId="7CD75ECF" w14:textId="77777777" w:rsidR="00000758" w:rsidRDefault="00000758" w:rsidP="00000758">
      <w:pPr>
        <w:pStyle w:val="4"/>
        <w:spacing w:before="0" w:after="0"/>
        <w:ind w:firstLine="567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Критерии оценивания видеоролика «Визитная карточка»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207"/>
        <w:gridCol w:w="2238"/>
      </w:tblGrid>
      <w:tr w:rsidR="00000758" w14:paraId="5695708B" w14:textId="77777777" w:rsidTr="00000758">
        <w:trPr>
          <w:trHeight w:val="20"/>
          <w:tblCellSpacing w:w="15" w:type="dxa"/>
        </w:trPr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5D1658" w14:textId="77777777" w:rsidR="00000758" w:rsidRDefault="000007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F246F" w14:textId="77777777" w:rsidR="00000758" w:rsidRDefault="0000075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00758" w14:paraId="3A8BA6DB" w14:textId="77777777" w:rsidTr="00000758">
        <w:trPr>
          <w:tblCellSpacing w:w="15" w:type="dxa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E0B6381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Критерии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5F531FD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Максимальный балл </w:t>
            </w:r>
          </w:p>
        </w:tc>
      </w:tr>
      <w:tr w:rsidR="00000758" w14:paraId="2EDAE94E" w14:textId="77777777" w:rsidTr="00000758">
        <w:trPr>
          <w:tblCellSpacing w:w="15" w:type="dxa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A8CE146" w14:textId="77777777" w:rsidR="00000758" w:rsidRDefault="00000758" w:rsidP="00000758">
            <w:pPr>
              <w:pStyle w:val="formattext"/>
              <w:numPr>
                <w:ilvl w:val="0"/>
                <w:numId w:val="37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Соблюдение требований к оформлению видеоролика</w:t>
            </w:r>
          </w:p>
          <w:p w14:paraId="29AAF95F" w14:textId="77777777" w:rsidR="00000758" w:rsidRDefault="00000758">
            <w:pPr>
              <w:pStyle w:val="formattext"/>
              <w:tabs>
                <w:tab w:val="left" w:pos="417"/>
              </w:tabs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представленная практика работы педагога-психолога соответствует обозначенным в видеоматериале задачам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F2D7B2B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</w:p>
        </w:tc>
      </w:tr>
      <w:tr w:rsidR="00000758" w14:paraId="27BF9B89" w14:textId="77777777" w:rsidTr="00000758">
        <w:trPr>
          <w:tblCellSpacing w:w="15" w:type="dxa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F351028" w14:textId="77777777" w:rsidR="00000758" w:rsidRDefault="00000758">
            <w:pPr>
              <w:pStyle w:val="formattext"/>
              <w:spacing w:before="0" w:beforeAutospacing="0" w:after="0" w:afterAutospacing="0"/>
              <w:ind w:hanging="8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 Отражение опыта работы</w:t>
            </w:r>
          </w:p>
          <w:p w14:paraId="51B9988F" w14:textId="77777777" w:rsidR="00000758" w:rsidRDefault="00000758">
            <w:pPr>
              <w:pStyle w:val="formattext"/>
              <w:spacing w:before="0" w:beforeAutospacing="0" w:after="0" w:afterAutospacing="0"/>
              <w:ind w:hanging="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видеоматериал демонстрирует позитивный опыт реализации психолого-педагогической практики и/или инновационной технологии оказания психолого-педагогической помощи участникам образовательных отношений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81E9178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000758" w14:paraId="3B0248EF" w14:textId="77777777" w:rsidTr="00000758">
        <w:trPr>
          <w:tblCellSpacing w:w="15" w:type="dxa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CBEA2AB" w14:textId="77777777" w:rsidR="00000758" w:rsidRDefault="00000758">
            <w:pPr>
              <w:pStyle w:val="formattext"/>
              <w:spacing w:before="0" w:beforeAutospacing="0" w:after="0" w:afterAutospacing="0"/>
              <w:ind w:hanging="8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3. Учет требований профессионального стандарта «Педагог-психолог» (психолог в сфере образования)</w:t>
            </w:r>
          </w:p>
          <w:p w14:paraId="38737A66" w14:textId="77777777" w:rsidR="00000758" w:rsidRDefault="00000758">
            <w:pPr>
              <w:pStyle w:val="formattext"/>
              <w:spacing w:before="0" w:beforeAutospacing="0" w:after="0" w:afterAutospacing="0"/>
              <w:ind w:hanging="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видеоматериал подтверждает учет требований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профстандарта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12B73B2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 </w:t>
            </w:r>
          </w:p>
        </w:tc>
      </w:tr>
      <w:tr w:rsidR="00000758" w14:paraId="7861EA2E" w14:textId="77777777" w:rsidTr="00000758">
        <w:trPr>
          <w:tblCellSpacing w:w="15" w:type="dxa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1B4C76C" w14:textId="77777777" w:rsidR="00000758" w:rsidRDefault="00000758">
            <w:pPr>
              <w:pStyle w:val="formattext"/>
              <w:spacing w:before="0" w:beforeAutospacing="0" w:after="0" w:afterAutospacing="0"/>
              <w:ind w:hanging="8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4. Культура представления информации </w:t>
            </w:r>
          </w:p>
          <w:p w14:paraId="6F5368D3" w14:textId="77777777" w:rsidR="00000758" w:rsidRDefault="00000758">
            <w:pPr>
              <w:pStyle w:val="formattext"/>
              <w:spacing w:before="0" w:beforeAutospacing="0" w:after="0" w:afterAutospacing="0"/>
              <w:ind w:hanging="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используется емкое и понятное представление информации;</w:t>
            </w:r>
          </w:p>
          <w:p w14:paraId="6DE96AC0" w14:textId="77777777" w:rsidR="00000758" w:rsidRDefault="00000758">
            <w:pPr>
              <w:pStyle w:val="formattext"/>
              <w:spacing w:before="0" w:beforeAutospacing="0" w:after="0" w:afterAutospacing="0"/>
              <w:ind w:hanging="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продуманы смысловые детали сюжета, расставлены акценты;</w:t>
            </w:r>
          </w:p>
          <w:p w14:paraId="2EB12A95" w14:textId="77777777" w:rsidR="00000758" w:rsidRDefault="00000758">
            <w:pPr>
              <w:pStyle w:val="formattext"/>
              <w:spacing w:before="0" w:beforeAutospacing="0" w:after="0" w:afterAutospacing="0"/>
              <w:ind w:hanging="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соблюдены этические нормы при выборе материалов и при их представлении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DBB6015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</w:p>
        </w:tc>
      </w:tr>
    </w:tbl>
    <w:p w14:paraId="5F61DDC5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885C088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E3805CF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643BF53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00FA6ED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383886B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815652A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7D6B9C7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3A1BFA3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F41C0D4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88F8572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4FF26A0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B79BB83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81B864D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02FC1F87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1D523292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756ACB2D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38BAC1C0" w14:textId="77777777" w:rsidR="006A00EE" w:rsidRDefault="006A00EE" w:rsidP="00000758">
      <w:pPr>
        <w:pStyle w:val="formattext"/>
        <w:spacing w:before="0" w:beforeAutospacing="0" w:after="0" w:afterAutospacing="0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14:paraId="101A889E" w14:textId="77777777" w:rsidR="006A00EE" w:rsidRDefault="006A00EE" w:rsidP="00000758">
      <w:pPr>
        <w:pStyle w:val="formattext"/>
        <w:spacing w:before="0" w:beforeAutospacing="0" w:after="0" w:afterAutospacing="0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14:paraId="12FE72BD" w14:textId="77777777" w:rsidR="006A00EE" w:rsidRDefault="006A00EE" w:rsidP="00000758">
      <w:pPr>
        <w:pStyle w:val="formattext"/>
        <w:spacing w:before="0" w:beforeAutospacing="0" w:after="0" w:afterAutospacing="0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14:paraId="59D9E5D0" w14:textId="64F7D6F5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14:paraId="17524AEF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проведении</w:t>
      </w:r>
    </w:p>
    <w:p w14:paraId="4B117BA7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республиканского этапа Всероссийского</w:t>
      </w:r>
    </w:p>
    <w:p w14:paraId="78C1A4C9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 профессионального мастерства</w:t>
      </w:r>
    </w:p>
    <w:p w14:paraId="37DB9B2C" w14:textId="13A225F1" w:rsidR="00000758" w:rsidRDefault="00321ADE" w:rsidP="00000758">
      <w:pPr>
        <w:pStyle w:val="formattext"/>
        <w:spacing w:before="0" w:beforeAutospacing="0" w:after="0" w:afterAutospacing="0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«Педагог-психолог России -</w:t>
      </w:r>
      <w:r w:rsidR="00000758">
        <w:rPr>
          <w:rFonts w:ascii="Times New Roman" w:hAnsi="Times New Roman"/>
          <w:sz w:val="28"/>
          <w:szCs w:val="28"/>
        </w:rPr>
        <w:t xml:space="preserve"> 2025» </w:t>
      </w:r>
    </w:p>
    <w:p w14:paraId="7EDCACE4" w14:textId="77777777" w:rsidR="00000758" w:rsidRDefault="00000758" w:rsidP="00000758">
      <w:pPr>
        <w:pStyle w:val="headertext"/>
        <w:spacing w:before="0" w:beforeAutospacing="0" w:after="0" w:afterAutospacing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2E192B9" w14:textId="77777777" w:rsidR="00000758" w:rsidRDefault="00000758" w:rsidP="00000758">
      <w:pPr>
        <w:pStyle w:val="headertext"/>
        <w:spacing w:before="0" w:beforeAutospacing="0" w:after="0" w:afterAutospacing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2C6B2A0" w14:textId="77777777" w:rsidR="00000758" w:rsidRDefault="00000758" w:rsidP="00000758">
      <w:pPr>
        <w:pStyle w:val="headertext"/>
        <w:spacing w:before="0" w:beforeAutospacing="0" w:after="0" w:afterAutospacing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КОНКУРСНЫХ ИСПЫТАНИЯХ</w:t>
      </w:r>
    </w:p>
    <w:p w14:paraId="2BBF81DD" w14:textId="77777777" w:rsidR="00000758" w:rsidRDefault="00000758" w:rsidP="00000758">
      <w:pPr>
        <w:pStyle w:val="headertext"/>
        <w:spacing w:before="0" w:beforeAutospacing="0" w:after="0" w:afterAutospacing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CE5B7AD" w14:textId="5975DB4A" w:rsidR="00000758" w:rsidRDefault="006A00EE" w:rsidP="00000758">
      <w:pPr>
        <w:pStyle w:val="headertext"/>
        <w:spacing w:before="0" w:beforeAutospacing="0" w:after="0" w:afterAutospacing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00758">
        <w:rPr>
          <w:rFonts w:ascii="Times New Roman" w:hAnsi="Times New Roman"/>
          <w:sz w:val="28"/>
          <w:szCs w:val="28"/>
        </w:rPr>
        <w:t xml:space="preserve"> ОЧНЫЙ ЭТАП КОНКУРСА</w:t>
      </w:r>
    </w:p>
    <w:p w14:paraId="43C4511F" w14:textId="77777777" w:rsidR="00000758" w:rsidRDefault="00000758" w:rsidP="00000758">
      <w:pPr>
        <w:pStyle w:val="headertext"/>
        <w:spacing w:before="0" w:beforeAutospacing="0" w:after="0" w:afterAutospacing="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D68F40B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 «Мастер-класс»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очное испытание, максимальная рейтинговая оценка составляет 50 баллов.</w:t>
      </w:r>
    </w:p>
    <w:p w14:paraId="1E672569" w14:textId="77777777" w:rsidR="00000758" w:rsidRDefault="00000758" w:rsidP="00000758">
      <w:pPr>
        <w:pStyle w:val="formattext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«Мастер-класс» - публичное выступление перед коллегами и членами Жюри, демонстрирующее опыт реализации психолого-педагогической практики и/или инновационной технологии оказания психолого-педагогической помощи участникам образовательных отношений, осуществляемых в рамках профессиональной деятельности Конкурсанта. </w:t>
      </w:r>
    </w:p>
    <w:p w14:paraId="7612F7B2" w14:textId="77777777" w:rsidR="00000758" w:rsidRDefault="00000758" w:rsidP="00000758">
      <w:pPr>
        <w:pStyle w:val="formattext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мастер-класса определяется участником самостоятельно на основе положений профессионального стандарта «Педагог-психолог (психолог в сфере образования)». </w:t>
      </w:r>
    </w:p>
    <w:p w14:paraId="50B55D9A" w14:textId="77777777" w:rsidR="00000758" w:rsidRDefault="00000758" w:rsidP="00000758">
      <w:pPr>
        <w:pStyle w:val="formattext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мастер-класса: волонтеры Конкурса (студенты психологических факультетов) и (или) Конкурсанты.</w:t>
      </w:r>
    </w:p>
    <w:p w14:paraId="58D4B309" w14:textId="77777777" w:rsidR="00000758" w:rsidRDefault="00000758" w:rsidP="00000758">
      <w:pPr>
        <w:pStyle w:val="formattext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Регламент: 15 минут на выступление участника (включая самоанализ), 5 минут на вопросы членов Экспертной комиссии.</w:t>
      </w:r>
    </w:p>
    <w:p w14:paraId="72E55528" w14:textId="77777777" w:rsidR="00000758" w:rsidRDefault="00000758" w:rsidP="00000758">
      <w:pPr>
        <w:pStyle w:val="formattext"/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300C728" w14:textId="77777777" w:rsidR="00000758" w:rsidRDefault="00000758" w:rsidP="00000758">
      <w:pPr>
        <w:pStyle w:val="formattext"/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оценивания конкурсного задания «Мастер-класс»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822"/>
        <w:gridCol w:w="2623"/>
      </w:tblGrid>
      <w:tr w:rsidR="00000758" w14:paraId="607021A7" w14:textId="77777777" w:rsidTr="00000758">
        <w:trPr>
          <w:trHeight w:val="20"/>
          <w:tblCellSpacing w:w="15" w:type="dxa"/>
        </w:trPr>
        <w:tc>
          <w:tcPr>
            <w:tcW w:w="68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52B77" w14:textId="77777777" w:rsidR="00000758" w:rsidRDefault="000007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13738" w14:textId="77777777" w:rsidR="00000758" w:rsidRDefault="0000075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00758" w14:paraId="2F2DB1DA" w14:textId="77777777" w:rsidTr="00000758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C7FA5B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ADC441C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балл </w:t>
            </w:r>
          </w:p>
        </w:tc>
      </w:tr>
      <w:tr w:rsidR="00000758" w14:paraId="75438676" w14:textId="77777777" w:rsidTr="00000758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70CBD35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Соответствие требованиям профессионального стандарта "Педагог-психолог (психолог в сфере образования)" и других нормативно правовых документов, регламентирующих деятельность педагога-психолога в сфере образования</w:t>
            </w:r>
          </w:p>
          <w:p w14:paraId="0EC358E6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демонстрируемая практика отражает реализацию требований федеральных государственных образовательных стандартов общего образования;</w:t>
            </w:r>
          </w:p>
          <w:p w14:paraId="77361D55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демонстрируемая практика отражает реализацию требований профессионального стандарта "Педагог-психолог (психолог в сфере образования)"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2104567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000758" w14:paraId="35EC7E83" w14:textId="77777777" w:rsidTr="00000758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A8A5B6C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Эффективность:</w:t>
            </w:r>
          </w:p>
          <w:p w14:paraId="68E21021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умение анализировать результаты своей деятельности;</w:t>
            </w:r>
          </w:p>
          <w:p w14:paraId="4391B048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наличие четкого алгоритма (фазы, этапа, процедуры);</w:t>
            </w:r>
          </w:p>
          <w:p w14:paraId="4724A262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наличие оригинальных приемов актуализации,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проблематизации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376567A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наличие оригинальных приемов поиска и рефлексии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DE06E18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000758" w14:paraId="29E85B78" w14:textId="77777777" w:rsidTr="00000758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CBE41BA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Обоснованность </w:t>
            </w:r>
          </w:p>
          <w:p w14:paraId="39EC6A1E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актуальность содержания;</w:t>
            </w:r>
          </w:p>
          <w:p w14:paraId="3DAFC9CE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2) научность содержания;</w:t>
            </w:r>
          </w:p>
          <w:p w14:paraId="1BDDB390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способность к обобщению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33E58FB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</w:tr>
      <w:tr w:rsidR="00000758" w14:paraId="2B9851CC" w14:textId="77777777" w:rsidTr="00000758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209CC9B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Глубина и оригинальность содержания достижение поставленной цели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CFB311F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000758" w14:paraId="7732A285" w14:textId="77777777" w:rsidTr="00000758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86C94B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Умение транслировать опыт работы:</w:t>
            </w:r>
          </w:p>
          <w:p w14:paraId="06E4EEFB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представляемая практика/технология может быть использована другими педагогами-психологами;</w:t>
            </w:r>
          </w:p>
          <w:p w14:paraId="17B0D785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владение навыками коммуникативного взаимодействия;</w:t>
            </w:r>
          </w:p>
          <w:p w14:paraId="7648D5F7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рациональное использование времени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3455DF6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000758" w14:paraId="5D008011" w14:textId="77777777" w:rsidTr="00000758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91C7B1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Общая культура и коммуникативные качества </w:t>
            </w:r>
          </w:p>
          <w:p w14:paraId="2FA6C96A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эрудиция;</w:t>
            </w:r>
          </w:p>
          <w:p w14:paraId="2C89A194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нестандартность мышления;</w:t>
            </w:r>
          </w:p>
          <w:p w14:paraId="37087BD7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стиль общения;</w:t>
            </w:r>
          </w:p>
          <w:p w14:paraId="5B83AF1C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соблюдение этических норм;</w:t>
            </w:r>
          </w:p>
          <w:p w14:paraId="65E1B45D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способность к импровизации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ED142E8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773DF872" w14:textId="77777777" w:rsidR="00000758" w:rsidRDefault="00000758" w:rsidP="00000758">
      <w:pPr>
        <w:ind w:left="4536"/>
        <w:contextualSpacing/>
        <w:rPr>
          <w:b/>
          <w:color w:val="FF0000"/>
          <w:sz w:val="24"/>
          <w:szCs w:val="24"/>
        </w:rPr>
      </w:pPr>
    </w:p>
    <w:p w14:paraId="1F711950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. Онлайн конкурсное испытание «Блиц-интервью»</w:t>
      </w:r>
      <w:r>
        <w:rPr>
          <w:rFonts w:ascii="Times New Roman" w:hAnsi="Times New Roman"/>
          <w:sz w:val="28"/>
          <w:szCs w:val="28"/>
        </w:rPr>
        <w:t xml:space="preserve"> - очное испытание. Максимальная рейтинговая оценка составляет 40 баллов. П</w:t>
      </w:r>
      <w:r>
        <w:rPr>
          <w:sz w:val="28"/>
          <w:szCs w:val="28"/>
        </w:rPr>
        <w:t>роводится в форме экспресс-интервью по актуальным проблемам психологии образования (в формате «вопрос-ответ»). Тематические направления конкурсного задания определяются экспертной комиссией в соответствии с положениями профессионального стандарта «Педагог-психолог (психолог в сфере образования)» и спецификой деятельности педагога-психолога на разных уровнях образования.</w:t>
      </w:r>
    </w:p>
    <w:p w14:paraId="50E4DB1E" w14:textId="77777777" w:rsidR="00000758" w:rsidRDefault="00000758" w:rsidP="00000758">
      <w:pPr>
        <w:ind w:firstLine="567"/>
        <w:jc w:val="both"/>
      </w:pPr>
      <w:r>
        <w:t xml:space="preserve">Регламент проведения конкурсного испытания «Блиц-интервью»: 10 минут </w:t>
      </w:r>
      <w:r>
        <w:br/>
        <w:t xml:space="preserve">для каждого конкурсанта. </w:t>
      </w:r>
    </w:p>
    <w:p w14:paraId="76B6EB8E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6277A8BC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оценивания конкурсного испытания «Блиц-интервью»</w:t>
      </w:r>
    </w:p>
    <w:tbl>
      <w:tblPr>
        <w:tblW w:w="9907" w:type="dxa"/>
        <w:tblCellSpacing w:w="15" w:type="dxa"/>
        <w:tblLook w:val="04A0" w:firstRow="1" w:lastRow="0" w:firstColumn="1" w:lastColumn="0" w:noHBand="0" w:noVBand="1"/>
      </w:tblPr>
      <w:tblGrid>
        <w:gridCol w:w="6883"/>
        <w:gridCol w:w="392"/>
        <w:gridCol w:w="2240"/>
        <w:gridCol w:w="392"/>
      </w:tblGrid>
      <w:tr w:rsidR="00000758" w14:paraId="7155DCB5" w14:textId="77777777" w:rsidTr="00000758">
        <w:trPr>
          <w:gridAfter w:val="1"/>
          <w:wAfter w:w="347" w:type="dxa"/>
          <w:trHeight w:val="20"/>
          <w:tblCellSpacing w:w="15" w:type="dxa"/>
        </w:trPr>
        <w:tc>
          <w:tcPr>
            <w:tcW w:w="68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121C5" w14:textId="77777777" w:rsidR="00000758" w:rsidRDefault="000007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94482" w14:textId="77777777" w:rsidR="00000758" w:rsidRDefault="0000075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00758" w14:paraId="687A38E4" w14:textId="77777777" w:rsidTr="00000758">
        <w:trPr>
          <w:tblCellSpacing w:w="15" w:type="dxa"/>
        </w:trPr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600EF6A" w14:textId="77777777" w:rsidR="00000758" w:rsidRDefault="00000758">
            <w:pPr>
              <w:pStyle w:val="formattext"/>
              <w:spacing w:before="0" w:beforeAutospacing="0" w:after="0" w:afterAutospacing="0"/>
              <w:ind w:hanging="8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Критерии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ED58F2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Максимальный балл </w:t>
            </w:r>
          </w:p>
        </w:tc>
      </w:tr>
      <w:tr w:rsidR="00000758" w14:paraId="27B50089" w14:textId="77777777" w:rsidTr="00000758">
        <w:trPr>
          <w:tblCellSpacing w:w="15" w:type="dxa"/>
        </w:trPr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3E58222" w14:textId="77777777" w:rsidR="00000758" w:rsidRDefault="00000758">
            <w:pPr>
              <w:pStyle w:val="formattext"/>
              <w:spacing w:before="0" w:beforeAutospacing="0" w:after="0" w:afterAutospacing="0"/>
              <w:ind w:hanging="8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1. Глубина раскрытия проблемы и убедительность суждений</w:t>
            </w:r>
          </w:p>
          <w:p w14:paraId="06BE1D22" w14:textId="77777777" w:rsidR="00000758" w:rsidRDefault="00000758">
            <w:pPr>
              <w:pStyle w:val="a3"/>
              <w:ind w:left="0" w:hanging="8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суждения </w:t>
            </w:r>
            <w:r>
              <w:rPr>
                <w:sz w:val="26"/>
                <w:szCs w:val="26"/>
              </w:rPr>
              <w:t>достоверно характеризуют рассматриваемую проблему;</w:t>
            </w:r>
          </w:p>
          <w:p w14:paraId="46705F78" w14:textId="77777777" w:rsidR="00000758" w:rsidRDefault="00000758">
            <w:pPr>
              <w:pStyle w:val="a3"/>
              <w:ind w:left="0" w:hanging="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научная обоснованность суждений;</w:t>
            </w:r>
          </w:p>
          <w:p w14:paraId="600B4852" w14:textId="77777777" w:rsidR="00000758" w:rsidRDefault="00000758">
            <w:pPr>
              <w:pStyle w:val="a3"/>
              <w:ind w:left="0" w:hanging="8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умение проанализировать результаты своей деятельности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BE267CD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 </w:t>
            </w:r>
          </w:p>
        </w:tc>
      </w:tr>
      <w:tr w:rsidR="00000758" w14:paraId="215D0BB4" w14:textId="77777777" w:rsidTr="00000758">
        <w:trPr>
          <w:tblCellSpacing w:w="15" w:type="dxa"/>
        </w:trPr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5E2522C" w14:textId="77777777" w:rsidR="00000758" w:rsidRDefault="00000758">
            <w:pPr>
              <w:pStyle w:val="formattext"/>
              <w:spacing w:before="0" w:beforeAutospacing="0" w:after="0" w:afterAutospacing="0"/>
              <w:ind w:hanging="8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 Аргументация собственного мнения</w:t>
            </w:r>
          </w:p>
          <w:p w14:paraId="367749FC" w14:textId="77777777" w:rsidR="00000758" w:rsidRDefault="00000758">
            <w:pPr>
              <w:pStyle w:val="a3"/>
              <w:ind w:left="0" w:hanging="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осуществляется аргументированный анализ проблемы;</w:t>
            </w:r>
          </w:p>
          <w:p w14:paraId="195E26E2" w14:textId="77777777" w:rsidR="00000758" w:rsidRDefault="00000758">
            <w:pPr>
              <w:pStyle w:val="a3"/>
              <w:ind w:left="0" w:hanging="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обоснованность и профессиональная аргументированность выбора психолого-педагогической работы для решения выделенной задачи;</w:t>
            </w:r>
          </w:p>
          <w:p w14:paraId="4C0679E0" w14:textId="77777777" w:rsidR="00000758" w:rsidRDefault="00000758">
            <w:pPr>
              <w:pStyle w:val="a3"/>
              <w:ind w:left="0" w:hanging="8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- наличие корректных предложений по психолого-педагогическому сопровождению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7E750C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 </w:t>
            </w:r>
          </w:p>
        </w:tc>
      </w:tr>
      <w:tr w:rsidR="00000758" w14:paraId="02008B18" w14:textId="77777777" w:rsidTr="00000758">
        <w:trPr>
          <w:tblCellSpacing w:w="15" w:type="dxa"/>
        </w:trPr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996B0AA" w14:textId="77777777" w:rsidR="00000758" w:rsidRDefault="00000758">
            <w:pPr>
              <w:pStyle w:val="formattext"/>
              <w:spacing w:before="0" w:beforeAutospacing="0" w:after="0" w:afterAutospacing="0"/>
              <w:ind w:hanging="8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3. Логичность изложения, грамотность</w:t>
            </w:r>
          </w:p>
          <w:p w14:paraId="75042D0A" w14:textId="77777777" w:rsidR="00000758" w:rsidRDefault="00000758">
            <w:pPr>
              <w:pStyle w:val="a3"/>
              <w:ind w:left="0" w:hanging="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последовательность изложения;</w:t>
            </w:r>
          </w:p>
          <w:p w14:paraId="3C40DD2E" w14:textId="77777777" w:rsidR="00000758" w:rsidRDefault="00000758">
            <w:pPr>
              <w:pStyle w:val="a3"/>
              <w:ind w:left="0" w:hanging="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грамотная речь;</w:t>
            </w:r>
          </w:p>
          <w:p w14:paraId="1F7213FE" w14:textId="77777777" w:rsidR="00000758" w:rsidRDefault="00000758">
            <w:pPr>
              <w:pStyle w:val="a3"/>
              <w:ind w:left="0" w:hanging="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точность и конкретность в содержании ответов;</w:t>
            </w:r>
          </w:p>
          <w:p w14:paraId="7675A86C" w14:textId="77777777" w:rsidR="00000758" w:rsidRDefault="00000758">
            <w:pPr>
              <w:pStyle w:val="a3"/>
              <w:ind w:left="0" w:hanging="8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этических норм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ACB3D6F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</w:tr>
      <w:tr w:rsidR="00000758" w14:paraId="6F88E4E4" w14:textId="77777777" w:rsidTr="00000758">
        <w:trPr>
          <w:tblCellSpacing w:w="15" w:type="dxa"/>
        </w:trPr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9E4BAEF" w14:textId="77777777" w:rsidR="00000758" w:rsidRDefault="00000758">
            <w:pPr>
              <w:pStyle w:val="formattext"/>
              <w:spacing w:before="0" w:beforeAutospacing="0" w:after="0" w:afterAutospacing="0"/>
              <w:ind w:hanging="8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4. Общая культура и коммуникативные качества</w:t>
            </w:r>
          </w:p>
          <w:p w14:paraId="06E44AE8" w14:textId="77777777" w:rsidR="00000758" w:rsidRDefault="00000758">
            <w:pPr>
              <w:pStyle w:val="formattext"/>
              <w:spacing w:before="0" w:beforeAutospacing="0" w:after="0" w:afterAutospacing="0"/>
              <w:ind w:hanging="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эрудиция;</w:t>
            </w:r>
          </w:p>
          <w:p w14:paraId="7F1A55DB" w14:textId="77777777" w:rsidR="00000758" w:rsidRDefault="00000758">
            <w:pPr>
              <w:pStyle w:val="formattext"/>
              <w:spacing w:before="0" w:beforeAutospacing="0" w:after="0" w:afterAutospacing="0"/>
              <w:ind w:hanging="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нестандартность мышления;</w:t>
            </w:r>
          </w:p>
          <w:p w14:paraId="305CBFE0" w14:textId="77777777" w:rsidR="00000758" w:rsidRDefault="00000758">
            <w:pPr>
              <w:pStyle w:val="formattext"/>
              <w:spacing w:before="0" w:beforeAutospacing="0" w:after="0" w:afterAutospacing="0"/>
              <w:ind w:hanging="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стиль общения;</w:t>
            </w:r>
          </w:p>
          <w:p w14:paraId="7139BDE1" w14:textId="77777777" w:rsidR="00000758" w:rsidRDefault="00000758">
            <w:pPr>
              <w:pStyle w:val="formattext"/>
              <w:spacing w:before="0" w:beforeAutospacing="0" w:after="0" w:afterAutospacing="0"/>
              <w:ind w:hanging="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способность к импровизации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F3641D8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 </w:t>
            </w:r>
          </w:p>
        </w:tc>
      </w:tr>
    </w:tbl>
    <w:p w14:paraId="71C1EE78" w14:textId="77777777" w:rsidR="00000758" w:rsidRDefault="00000758" w:rsidP="00000758">
      <w:pPr>
        <w:ind w:firstLine="567"/>
        <w:rPr>
          <w:b/>
          <w:color w:val="FF0000"/>
          <w:sz w:val="24"/>
          <w:szCs w:val="24"/>
        </w:rPr>
      </w:pPr>
    </w:p>
    <w:p w14:paraId="37E66429" w14:textId="77777777" w:rsidR="00000758" w:rsidRDefault="00000758" w:rsidP="00000758">
      <w:pPr>
        <w:ind w:firstLine="567"/>
        <w:rPr>
          <w:color w:val="FF0000"/>
        </w:rPr>
      </w:pPr>
    </w:p>
    <w:p w14:paraId="1C9D4865" w14:textId="77777777" w:rsidR="00000758" w:rsidRDefault="00000758" w:rsidP="00000758">
      <w:pPr>
        <w:pStyle w:val="header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8EF19D1" w14:textId="77777777" w:rsidR="00000758" w:rsidRDefault="00000758" w:rsidP="00000758">
      <w:pPr>
        <w:pStyle w:val="headertext"/>
        <w:spacing w:before="0" w:beforeAutospacing="0" w:after="0" w:afterAutospacing="0"/>
        <w:ind w:firstLine="567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7BE3992" w14:textId="77777777" w:rsidR="00000758" w:rsidRDefault="00000758" w:rsidP="00000758">
      <w:pPr>
        <w:pStyle w:val="headertext"/>
        <w:spacing w:before="0" w:beforeAutospacing="0" w:after="0" w:afterAutospacing="0"/>
        <w:ind w:firstLine="567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07B37D4B" w14:textId="77777777" w:rsidR="00000758" w:rsidRDefault="00000758" w:rsidP="00000758">
      <w:pPr>
        <w:pStyle w:val="headertext"/>
        <w:spacing w:before="0" w:beforeAutospacing="0" w:after="0" w:afterAutospacing="0"/>
        <w:ind w:firstLine="567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0BDA6544" w14:textId="77777777" w:rsidR="00000758" w:rsidRDefault="00000758" w:rsidP="00000758">
      <w:pPr>
        <w:pStyle w:val="headertext"/>
        <w:spacing w:before="0" w:beforeAutospacing="0" w:after="0" w:afterAutospacing="0"/>
        <w:ind w:firstLine="567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46B8BF6" w14:textId="77777777" w:rsidR="00000758" w:rsidRDefault="00000758" w:rsidP="00000758">
      <w:pPr>
        <w:ind w:firstLine="567"/>
        <w:rPr>
          <w:color w:val="FF0000"/>
          <w:sz w:val="24"/>
          <w:szCs w:val="24"/>
        </w:rPr>
      </w:pPr>
    </w:p>
    <w:p w14:paraId="3CE5474A" w14:textId="77777777" w:rsidR="00000758" w:rsidRDefault="00000758" w:rsidP="00000758">
      <w:pPr>
        <w:ind w:firstLine="567"/>
        <w:rPr>
          <w:color w:val="FF0000"/>
        </w:rPr>
      </w:pPr>
    </w:p>
    <w:p w14:paraId="42ECC371" w14:textId="77777777" w:rsidR="00000758" w:rsidRDefault="00000758" w:rsidP="00000758">
      <w:pPr>
        <w:ind w:firstLine="567"/>
        <w:rPr>
          <w:color w:val="FF0000"/>
        </w:rPr>
      </w:pPr>
    </w:p>
    <w:p w14:paraId="10128C90" w14:textId="77777777" w:rsidR="00000758" w:rsidRDefault="00000758" w:rsidP="00000758">
      <w:pPr>
        <w:ind w:firstLine="567"/>
        <w:rPr>
          <w:color w:val="FF0000"/>
        </w:rPr>
      </w:pPr>
    </w:p>
    <w:p w14:paraId="32A720DE" w14:textId="77777777" w:rsidR="00000758" w:rsidRDefault="00000758" w:rsidP="00000758">
      <w:pPr>
        <w:ind w:firstLine="567"/>
        <w:rPr>
          <w:color w:val="FF0000"/>
        </w:rPr>
      </w:pPr>
    </w:p>
    <w:p w14:paraId="50A4B319" w14:textId="77777777" w:rsidR="00000758" w:rsidRDefault="00000758" w:rsidP="00000758">
      <w:pPr>
        <w:ind w:firstLine="567"/>
        <w:rPr>
          <w:color w:val="FF0000"/>
        </w:rPr>
      </w:pPr>
    </w:p>
    <w:p w14:paraId="5977A6BD" w14:textId="77777777" w:rsidR="00000758" w:rsidRDefault="00000758" w:rsidP="00000758">
      <w:pPr>
        <w:ind w:firstLine="567"/>
        <w:rPr>
          <w:color w:val="FF0000"/>
        </w:rPr>
      </w:pPr>
    </w:p>
    <w:p w14:paraId="5E4486A3" w14:textId="77777777" w:rsidR="00000758" w:rsidRDefault="00000758" w:rsidP="00000758">
      <w:pPr>
        <w:ind w:firstLine="567"/>
        <w:rPr>
          <w:color w:val="FF0000"/>
        </w:rPr>
      </w:pPr>
    </w:p>
    <w:p w14:paraId="05EDFD3A" w14:textId="77777777" w:rsidR="00000758" w:rsidRDefault="00000758" w:rsidP="00000758">
      <w:pPr>
        <w:ind w:firstLine="567"/>
        <w:rPr>
          <w:color w:val="FF0000"/>
        </w:rPr>
      </w:pPr>
    </w:p>
    <w:p w14:paraId="16183DAA" w14:textId="77777777" w:rsidR="00000758" w:rsidRDefault="00000758" w:rsidP="00000758">
      <w:pPr>
        <w:ind w:firstLine="567"/>
        <w:rPr>
          <w:color w:val="FF0000"/>
        </w:rPr>
      </w:pPr>
    </w:p>
    <w:p w14:paraId="3B0260F3" w14:textId="77777777" w:rsidR="00000758" w:rsidRDefault="00000758" w:rsidP="00000758">
      <w:pPr>
        <w:ind w:firstLine="567"/>
        <w:rPr>
          <w:color w:val="FF0000"/>
        </w:rPr>
      </w:pPr>
    </w:p>
    <w:p w14:paraId="654E1AF9" w14:textId="77777777" w:rsidR="00000758" w:rsidRDefault="00000758" w:rsidP="00000758">
      <w:pPr>
        <w:ind w:firstLine="567"/>
        <w:rPr>
          <w:color w:val="FF0000"/>
        </w:rPr>
      </w:pPr>
    </w:p>
    <w:p w14:paraId="006DB45A" w14:textId="77777777" w:rsidR="00000758" w:rsidRDefault="00000758" w:rsidP="00000758">
      <w:pPr>
        <w:ind w:firstLine="567"/>
        <w:rPr>
          <w:color w:val="FF0000"/>
        </w:rPr>
      </w:pPr>
    </w:p>
    <w:p w14:paraId="0BAC97C5" w14:textId="77777777" w:rsidR="00000758" w:rsidRDefault="00000758" w:rsidP="00000758">
      <w:pPr>
        <w:ind w:firstLine="567"/>
        <w:rPr>
          <w:color w:val="FF0000"/>
        </w:rPr>
      </w:pPr>
    </w:p>
    <w:p w14:paraId="77472772" w14:textId="77777777" w:rsidR="00000758" w:rsidRDefault="00000758" w:rsidP="00000758">
      <w:pPr>
        <w:ind w:firstLine="567"/>
        <w:rPr>
          <w:color w:val="FF0000"/>
        </w:rPr>
      </w:pPr>
    </w:p>
    <w:p w14:paraId="7FC145AC" w14:textId="77777777" w:rsidR="00000758" w:rsidRDefault="00000758" w:rsidP="00000758">
      <w:pPr>
        <w:ind w:firstLine="567"/>
        <w:rPr>
          <w:color w:val="FF0000"/>
        </w:rPr>
      </w:pPr>
    </w:p>
    <w:p w14:paraId="349AC64E" w14:textId="77777777" w:rsidR="00000758" w:rsidRDefault="00000758" w:rsidP="00000758">
      <w:pPr>
        <w:ind w:firstLine="567"/>
        <w:rPr>
          <w:color w:val="FF0000"/>
        </w:rPr>
      </w:pPr>
    </w:p>
    <w:p w14:paraId="30B66AB0" w14:textId="77777777" w:rsidR="00000758" w:rsidRDefault="00000758" w:rsidP="00000758">
      <w:pPr>
        <w:ind w:firstLine="567"/>
        <w:rPr>
          <w:color w:val="FF0000"/>
        </w:rPr>
      </w:pPr>
    </w:p>
    <w:p w14:paraId="6127BF4C" w14:textId="77777777" w:rsidR="00000758" w:rsidRDefault="00000758" w:rsidP="00000758">
      <w:pPr>
        <w:ind w:firstLine="567"/>
        <w:rPr>
          <w:color w:val="FF0000"/>
        </w:rPr>
      </w:pPr>
    </w:p>
    <w:p w14:paraId="4CE2ACE3" w14:textId="77777777" w:rsidR="00000758" w:rsidRDefault="00000758" w:rsidP="00000758">
      <w:pPr>
        <w:ind w:firstLine="567"/>
        <w:rPr>
          <w:color w:val="FF0000"/>
        </w:rPr>
      </w:pPr>
    </w:p>
    <w:p w14:paraId="2F0F57FC" w14:textId="77777777" w:rsidR="00000758" w:rsidRDefault="00000758" w:rsidP="00000758">
      <w:pPr>
        <w:ind w:firstLine="567"/>
        <w:rPr>
          <w:color w:val="FF0000"/>
        </w:rPr>
      </w:pPr>
    </w:p>
    <w:p w14:paraId="7AAF1803" w14:textId="77777777" w:rsidR="00000758" w:rsidRDefault="00000758" w:rsidP="00000758">
      <w:pPr>
        <w:ind w:firstLine="567"/>
        <w:rPr>
          <w:color w:val="FF0000"/>
        </w:rPr>
      </w:pPr>
    </w:p>
    <w:p w14:paraId="2A393782" w14:textId="77777777" w:rsidR="00000758" w:rsidRDefault="00000758" w:rsidP="00000758">
      <w:pPr>
        <w:ind w:firstLine="567"/>
        <w:rPr>
          <w:color w:val="FF0000"/>
        </w:rPr>
      </w:pPr>
    </w:p>
    <w:p w14:paraId="701338D6" w14:textId="77777777" w:rsidR="00000758" w:rsidRDefault="00000758" w:rsidP="00000758">
      <w:pPr>
        <w:ind w:firstLine="567"/>
        <w:rPr>
          <w:color w:val="FF0000"/>
        </w:rPr>
      </w:pPr>
    </w:p>
    <w:p w14:paraId="2C7855F1" w14:textId="77777777" w:rsidR="00000758" w:rsidRDefault="00000758" w:rsidP="00000758">
      <w:pPr>
        <w:ind w:firstLine="567"/>
        <w:rPr>
          <w:color w:val="FF0000"/>
        </w:rPr>
      </w:pPr>
    </w:p>
    <w:p w14:paraId="1F85BD1E" w14:textId="77777777" w:rsidR="00000758" w:rsidRDefault="00000758" w:rsidP="00000758">
      <w:pPr>
        <w:ind w:firstLine="567"/>
        <w:rPr>
          <w:color w:val="FF0000"/>
        </w:rPr>
      </w:pPr>
    </w:p>
    <w:p w14:paraId="68B4F513" w14:textId="77777777" w:rsidR="00000758" w:rsidRDefault="00000758" w:rsidP="00000758">
      <w:pPr>
        <w:ind w:firstLine="567"/>
        <w:rPr>
          <w:color w:val="FF0000"/>
        </w:rPr>
      </w:pPr>
    </w:p>
    <w:p w14:paraId="012AB731" w14:textId="77777777" w:rsidR="00000758" w:rsidRDefault="00000758" w:rsidP="00000758">
      <w:pPr>
        <w:ind w:firstLine="567"/>
        <w:rPr>
          <w:color w:val="FF0000"/>
        </w:rPr>
      </w:pPr>
    </w:p>
    <w:p w14:paraId="2A8F96F2" w14:textId="77777777" w:rsidR="006A00EE" w:rsidRDefault="006A00EE" w:rsidP="00000758">
      <w:pPr>
        <w:pStyle w:val="formattext"/>
        <w:spacing w:before="0" w:beforeAutospacing="0" w:after="0" w:afterAutospacing="0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14:paraId="1AD8C329" w14:textId="77777777" w:rsidR="006A00EE" w:rsidRDefault="006A00EE" w:rsidP="00000758">
      <w:pPr>
        <w:pStyle w:val="formattext"/>
        <w:spacing w:before="0" w:beforeAutospacing="0" w:after="0" w:afterAutospacing="0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14:paraId="71407DF3" w14:textId="619E8ECA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14:paraId="522CB548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проведении</w:t>
      </w:r>
    </w:p>
    <w:p w14:paraId="18337B7A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республиканского этапа Всероссийского</w:t>
      </w:r>
    </w:p>
    <w:p w14:paraId="0A14B584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 профессионального мастерства</w:t>
      </w:r>
    </w:p>
    <w:p w14:paraId="57843349" w14:textId="50BBA448" w:rsidR="00000758" w:rsidRDefault="00321ADE" w:rsidP="00000758">
      <w:pPr>
        <w:pStyle w:val="formattext"/>
        <w:spacing w:before="0" w:beforeAutospacing="0" w:after="0" w:afterAutospacing="0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«Педагог-психолог России -</w:t>
      </w:r>
      <w:r w:rsidR="00000758">
        <w:rPr>
          <w:rFonts w:ascii="Times New Roman" w:hAnsi="Times New Roman"/>
          <w:sz w:val="28"/>
          <w:szCs w:val="28"/>
        </w:rPr>
        <w:t xml:space="preserve"> 2025» </w:t>
      </w:r>
    </w:p>
    <w:p w14:paraId="05B0696A" w14:textId="77777777" w:rsidR="00000758" w:rsidRDefault="00000758" w:rsidP="00000758">
      <w:pPr>
        <w:pStyle w:val="headertext"/>
        <w:spacing w:before="0" w:beforeAutospacing="0" w:after="0" w:afterAutospacing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BC8BE94" w14:textId="77777777" w:rsidR="00000758" w:rsidRDefault="00000758" w:rsidP="00000758">
      <w:pPr>
        <w:pStyle w:val="headertext"/>
        <w:spacing w:before="0" w:beforeAutospacing="0" w:after="0" w:afterAutospacing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КОНКУРСНЫХ ИСПЫТАНИЯХ</w:t>
      </w:r>
    </w:p>
    <w:p w14:paraId="3F442103" w14:textId="77777777" w:rsidR="00000758" w:rsidRDefault="00000758" w:rsidP="00000758">
      <w:pPr>
        <w:ind w:firstLine="567"/>
      </w:pPr>
    </w:p>
    <w:p w14:paraId="33B3437C" w14:textId="196A936E" w:rsidR="00000758" w:rsidRDefault="00000758" w:rsidP="00000758">
      <w:pPr>
        <w:ind w:firstLine="567"/>
        <w:jc w:val="center"/>
      </w:pPr>
      <w:r>
        <w:t>3</w:t>
      </w:r>
      <w:r w:rsidR="006A00EE">
        <w:t>.</w:t>
      </w:r>
      <w:r>
        <w:t xml:space="preserve"> ФИНАЛЬНЫЙ ЭТАП КОНКУРСА</w:t>
      </w:r>
    </w:p>
    <w:p w14:paraId="7F30CC40" w14:textId="77777777" w:rsidR="00000758" w:rsidRDefault="00000758" w:rsidP="00000758">
      <w:pPr>
        <w:ind w:firstLine="567"/>
      </w:pPr>
    </w:p>
    <w:p w14:paraId="0E18BC26" w14:textId="77777777" w:rsidR="00000758" w:rsidRDefault="00000758" w:rsidP="00000758">
      <w:pPr>
        <w:ind w:firstLine="567"/>
        <w:jc w:val="both"/>
        <w:rPr>
          <w:b/>
        </w:rPr>
      </w:pPr>
      <w:r>
        <w:rPr>
          <w:b/>
          <w:bCs/>
          <w:lang w:val="en-US"/>
        </w:rPr>
        <w:t>IV</w:t>
      </w:r>
      <w:r>
        <w:rPr>
          <w:b/>
          <w:bCs/>
        </w:rPr>
        <w:t xml:space="preserve">. Конкурсное испытание </w:t>
      </w:r>
      <w:r>
        <w:rPr>
          <w:b/>
        </w:rPr>
        <w:t>«Профессиональный кейс»</w:t>
      </w:r>
    </w:p>
    <w:p w14:paraId="65F6ABE2" w14:textId="77777777" w:rsidR="00000758" w:rsidRDefault="00000758" w:rsidP="00000758">
      <w:pPr>
        <w:ind w:firstLine="567"/>
        <w:jc w:val="both"/>
      </w:pPr>
      <w:r>
        <w:t xml:space="preserve">Требования к формату работы: конкурсант должен решить профессиональный кейс и продемонстрировать его решение. </w:t>
      </w:r>
    </w:p>
    <w:p w14:paraId="432CF224" w14:textId="77777777" w:rsidR="00000758" w:rsidRDefault="00000758" w:rsidP="00000758">
      <w:pPr>
        <w:ind w:firstLine="567"/>
        <w:jc w:val="both"/>
      </w:pPr>
      <w:r>
        <w:t xml:space="preserve">Участник должен решить профессиональный кейс и презентовать его без использования мультимедийных средств. Решение профессионального кейса предполагается в форме открытого мероприятия, иллюстрирующего психолого-педагогическую проблему, и демонстрирующего анализ и оценку проблемной психолого-педагогической ситуации, а также решение проблемы и принятие решения. </w:t>
      </w:r>
    </w:p>
    <w:p w14:paraId="2E521E47" w14:textId="77777777" w:rsidR="00000758" w:rsidRDefault="00000758" w:rsidP="00000758">
      <w:pPr>
        <w:ind w:firstLine="567"/>
        <w:jc w:val="both"/>
      </w:pPr>
      <w:r>
        <w:t>Для организации конкурсного испытания в качестве ассистентов (клиентов) могут быть привлечены волонтеры (студенты психологических факультетов).</w:t>
      </w:r>
    </w:p>
    <w:p w14:paraId="1F606369" w14:textId="77777777" w:rsidR="00000758" w:rsidRDefault="00000758" w:rsidP="00000758">
      <w:pPr>
        <w:ind w:firstLine="567"/>
        <w:jc w:val="both"/>
      </w:pPr>
      <w:r>
        <w:t xml:space="preserve">Тематические направления конкурсного испытания «Профессиональный кейс» определяются Оргкомитетом по предложения экспертной комиссии и соответствуют положениям профессионального стандарта «Педагог-психолог (психолог в сфере образования)». </w:t>
      </w:r>
      <w:bookmarkStart w:id="2" w:name="_Hlk16616949"/>
    </w:p>
    <w:bookmarkEnd w:id="2"/>
    <w:p w14:paraId="4FD26FE9" w14:textId="77777777" w:rsidR="00000758" w:rsidRDefault="00000758" w:rsidP="00000758">
      <w:pPr>
        <w:ind w:firstLine="567"/>
        <w:jc w:val="both"/>
      </w:pPr>
      <w:r>
        <w:t xml:space="preserve">Регламент конкурсного испытания «Профессиональный кейс»: 15 минут </w:t>
      </w:r>
      <w:r>
        <w:br/>
        <w:t>на выступление участника (включая самоанализ), 5 минут на вопросы членов Жюри.</w:t>
      </w:r>
    </w:p>
    <w:p w14:paraId="571C2365" w14:textId="77777777" w:rsidR="00000758" w:rsidRDefault="00000758" w:rsidP="00000758">
      <w:pPr>
        <w:ind w:firstLine="567"/>
        <w:jc w:val="both"/>
      </w:pPr>
      <w:r>
        <w:t>Максимальная рейтинговая оценка составляет 50 баллов.</w:t>
      </w:r>
    </w:p>
    <w:p w14:paraId="6D86CD27" w14:textId="77777777" w:rsidR="00000758" w:rsidRDefault="00000758" w:rsidP="00000758">
      <w:pPr>
        <w:ind w:firstLine="567"/>
        <w:jc w:val="both"/>
        <w:rPr>
          <w:b/>
        </w:rPr>
      </w:pPr>
    </w:p>
    <w:p w14:paraId="67794DD9" w14:textId="77777777" w:rsidR="00000758" w:rsidRDefault="00000758" w:rsidP="0000075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оценивания конкурсного испытания «Профессиональный кейс»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822"/>
        <w:gridCol w:w="2623"/>
      </w:tblGrid>
      <w:tr w:rsidR="00000758" w14:paraId="0D6850EE" w14:textId="77777777" w:rsidTr="00000758">
        <w:trPr>
          <w:trHeight w:val="20"/>
          <w:tblCellSpacing w:w="15" w:type="dxa"/>
        </w:trPr>
        <w:tc>
          <w:tcPr>
            <w:tcW w:w="68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C6143" w14:textId="77777777" w:rsidR="00000758" w:rsidRDefault="000007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C2299" w14:textId="77777777" w:rsidR="00000758" w:rsidRDefault="0000075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00758" w14:paraId="289B4D28" w14:textId="77777777" w:rsidTr="00000758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5F56BFC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Критерии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33CA538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Максимальный балл </w:t>
            </w:r>
          </w:p>
        </w:tc>
      </w:tr>
      <w:tr w:rsidR="00000758" w14:paraId="0128119F" w14:textId="77777777" w:rsidTr="00000758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EBBC03" w14:textId="77777777" w:rsidR="00000758" w:rsidRDefault="00000758" w:rsidP="00000758">
            <w:pPr>
              <w:numPr>
                <w:ilvl w:val="0"/>
                <w:numId w:val="38"/>
              </w:num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Соответствие теме:</w:t>
            </w:r>
          </w:p>
          <w:p w14:paraId="3698C00B" w14:textId="77777777" w:rsidR="00000758" w:rsidRDefault="000007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соответствие моделируемой психолого-педагогической проблемы реальной проблеме, заложенной в кейсе;</w:t>
            </w:r>
          </w:p>
          <w:p w14:paraId="1D0C30A1" w14:textId="77777777" w:rsidR="00000758" w:rsidRDefault="000007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соответствие предложенной оценки ситуации реальной проблеме, заложенной в кейсе;</w:t>
            </w:r>
          </w:p>
          <w:p w14:paraId="77B240AA" w14:textId="77777777" w:rsidR="00000758" w:rsidRDefault="000007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соответствие решения реальной проблеме, заложенной</w:t>
            </w:r>
            <w:r>
              <w:rPr>
                <w:sz w:val="26"/>
                <w:szCs w:val="26"/>
              </w:rPr>
              <w:br/>
              <w:t>в кейсе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C67B219" w14:textId="77777777" w:rsidR="00000758" w:rsidRDefault="0000075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00758" w14:paraId="28BABED2" w14:textId="77777777" w:rsidTr="00000758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938BE80" w14:textId="77777777" w:rsidR="00000758" w:rsidRDefault="00000758" w:rsidP="00000758">
            <w:pPr>
              <w:numPr>
                <w:ilvl w:val="0"/>
                <w:numId w:val="38"/>
              </w:num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Результативность:</w:t>
            </w:r>
          </w:p>
          <w:p w14:paraId="10F1281E" w14:textId="77777777" w:rsidR="00000758" w:rsidRDefault="000007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достижение поставленной цели;</w:t>
            </w:r>
          </w:p>
          <w:p w14:paraId="0E9CD042" w14:textId="77777777" w:rsidR="00000758" w:rsidRDefault="000007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эффективность избранных методов в решении проблемы;</w:t>
            </w:r>
          </w:p>
          <w:p w14:paraId="30EE20C9" w14:textId="77777777" w:rsidR="00000758" w:rsidRDefault="000007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эффективность взаимодействия конкурсанта с аудиторией;</w:t>
            </w:r>
          </w:p>
          <w:p w14:paraId="3A6C8A53" w14:textId="77777777" w:rsidR="00000758" w:rsidRDefault="000007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аргументированность оценки проблемной ситуации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1035AAE" w14:textId="77777777" w:rsidR="00000758" w:rsidRDefault="0000075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00758" w14:paraId="67CCA4E9" w14:textId="77777777" w:rsidTr="00000758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F3750A3" w14:textId="77777777" w:rsidR="00000758" w:rsidRDefault="00000758" w:rsidP="00000758">
            <w:pPr>
              <w:numPr>
                <w:ilvl w:val="0"/>
                <w:numId w:val="38"/>
              </w:numPr>
              <w:tabs>
                <w:tab w:val="left" w:pos="276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Содержательность и аргументированность</w:t>
            </w:r>
          </w:p>
          <w:p w14:paraId="281D4898" w14:textId="77777777" w:rsidR="00000758" w:rsidRDefault="00000758">
            <w:pPr>
              <w:tabs>
                <w:tab w:val="left" w:pos="276"/>
              </w:tabs>
              <w:ind w:hanging="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корректное целеполагание;</w:t>
            </w:r>
          </w:p>
          <w:p w14:paraId="0676BEB9" w14:textId="77777777" w:rsidR="00000758" w:rsidRDefault="00000758">
            <w:pPr>
              <w:tabs>
                <w:tab w:val="left" w:pos="276"/>
              </w:tabs>
              <w:ind w:hanging="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логическая последовательность в решении кейса;</w:t>
            </w:r>
          </w:p>
          <w:p w14:paraId="147F67F9" w14:textId="77777777" w:rsidR="00000758" w:rsidRDefault="00000758">
            <w:pPr>
              <w:tabs>
                <w:tab w:val="left" w:pos="276"/>
              </w:tabs>
              <w:ind w:hanging="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соответствие применяемых форм работы целеполаганию и их эффективность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6C467BD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000758" w14:paraId="4D86FEC2" w14:textId="77777777" w:rsidTr="00000758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0DF6406" w14:textId="77777777" w:rsidR="00000758" w:rsidRDefault="000007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 Профессиональная компетентность</w:t>
            </w:r>
          </w:p>
          <w:p w14:paraId="050D0ACE" w14:textId="77777777" w:rsidR="00000758" w:rsidRDefault="000007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владение актуальными психолого-педагогическими технологиями;</w:t>
            </w:r>
          </w:p>
          <w:p w14:paraId="60644565" w14:textId="77777777" w:rsidR="00000758" w:rsidRDefault="000007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соблюдение этических норм профессиональной деятельности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1C71541" w14:textId="77777777" w:rsidR="00000758" w:rsidRDefault="0000075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00758" w14:paraId="74C758AF" w14:textId="77777777" w:rsidTr="00000758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EE82F65" w14:textId="77777777" w:rsidR="00000758" w:rsidRDefault="000007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5.Культура речи:</w:t>
            </w:r>
          </w:p>
          <w:p w14:paraId="3C6F1B25" w14:textId="77777777" w:rsidR="00000758" w:rsidRDefault="000007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четкая логика изложения;</w:t>
            </w:r>
          </w:p>
          <w:p w14:paraId="0D713209" w14:textId="77777777" w:rsidR="00000758" w:rsidRDefault="000007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лексически богатая, выразительная речь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A9943B5" w14:textId="77777777" w:rsidR="00000758" w:rsidRDefault="00000758">
            <w:pPr>
              <w:pStyle w:val="formattext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</w:tbl>
    <w:p w14:paraId="1EA21AED" w14:textId="77777777" w:rsidR="00000758" w:rsidRDefault="00000758" w:rsidP="00000758">
      <w:pPr>
        <w:ind w:firstLine="567"/>
        <w:jc w:val="both"/>
        <w:rPr>
          <w:sz w:val="24"/>
          <w:szCs w:val="24"/>
        </w:rPr>
      </w:pPr>
    </w:p>
    <w:p w14:paraId="4BEFB869" w14:textId="77777777" w:rsidR="00000758" w:rsidRDefault="00000758" w:rsidP="00000758">
      <w:pPr>
        <w:ind w:firstLine="567"/>
        <w:jc w:val="both"/>
      </w:pPr>
    </w:p>
    <w:p w14:paraId="46826478" w14:textId="77777777" w:rsidR="00000758" w:rsidRDefault="00000758" w:rsidP="00000758">
      <w:pPr>
        <w:ind w:firstLine="567"/>
        <w:jc w:val="both"/>
      </w:pPr>
    </w:p>
    <w:p w14:paraId="13551EA5" w14:textId="77777777" w:rsidR="00000758" w:rsidRDefault="00000758" w:rsidP="00000758">
      <w:pPr>
        <w:ind w:firstLine="567"/>
        <w:jc w:val="both"/>
      </w:pPr>
    </w:p>
    <w:p w14:paraId="43856B9E" w14:textId="77777777" w:rsidR="00000758" w:rsidRDefault="00000758" w:rsidP="00000758">
      <w:pPr>
        <w:ind w:firstLine="567"/>
        <w:jc w:val="both"/>
      </w:pPr>
    </w:p>
    <w:p w14:paraId="707E77C5" w14:textId="77777777" w:rsidR="00000758" w:rsidRDefault="00000758" w:rsidP="00000758">
      <w:pPr>
        <w:ind w:firstLine="567"/>
        <w:jc w:val="both"/>
      </w:pPr>
    </w:p>
    <w:p w14:paraId="3EC5A592" w14:textId="77777777" w:rsidR="00000758" w:rsidRDefault="00000758" w:rsidP="00000758">
      <w:pPr>
        <w:ind w:firstLine="567"/>
        <w:jc w:val="both"/>
      </w:pPr>
    </w:p>
    <w:p w14:paraId="3F6DA62F" w14:textId="77777777" w:rsidR="00000758" w:rsidRDefault="00000758" w:rsidP="00000758">
      <w:pPr>
        <w:ind w:firstLine="567"/>
        <w:jc w:val="both"/>
      </w:pPr>
    </w:p>
    <w:p w14:paraId="6C8D323D" w14:textId="77777777" w:rsidR="00000758" w:rsidRDefault="00000758" w:rsidP="00000758">
      <w:pPr>
        <w:ind w:firstLine="567"/>
        <w:jc w:val="both"/>
      </w:pPr>
    </w:p>
    <w:p w14:paraId="7FCD2DD7" w14:textId="77777777" w:rsidR="00000758" w:rsidRDefault="00000758" w:rsidP="00000758">
      <w:pPr>
        <w:ind w:firstLine="567"/>
        <w:jc w:val="both"/>
        <w:rPr>
          <w:color w:val="FF0000"/>
        </w:rPr>
      </w:pPr>
    </w:p>
    <w:p w14:paraId="7D648FA8" w14:textId="77777777" w:rsidR="00000758" w:rsidRDefault="00000758" w:rsidP="00000758">
      <w:pPr>
        <w:ind w:firstLine="567"/>
        <w:jc w:val="both"/>
        <w:rPr>
          <w:color w:val="FF0000"/>
        </w:rPr>
      </w:pPr>
    </w:p>
    <w:p w14:paraId="15E8184B" w14:textId="77777777" w:rsidR="00000758" w:rsidRDefault="00000758" w:rsidP="00000758">
      <w:pPr>
        <w:ind w:firstLine="567"/>
        <w:jc w:val="both"/>
        <w:rPr>
          <w:color w:val="FF0000"/>
        </w:rPr>
      </w:pPr>
    </w:p>
    <w:p w14:paraId="03F8BD42" w14:textId="77777777" w:rsidR="00000758" w:rsidRDefault="00000758" w:rsidP="00000758">
      <w:pPr>
        <w:ind w:firstLine="567"/>
        <w:jc w:val="both"/>
        <w:rPr>
          <w:color w:val="FF0000"/>
        </w:rPr>
      </w:pPr>
    </w:p>
    <w:sectPr w:rsidR="00000758" w:rsidSect="009D2FAC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 CY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410E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871B7"/>
    <w:multiLevelType w:val="multilevel"/>
    <w:tmpl w:val="B4E8A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8B527C"/>
    <w:multiLevelType w:val="multilevel"/>
    <w:tmpl w:val="57DAAA5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E56C9F"/>
    <w:multiLevelType w:val="hybridMultilevel"/>
    <w:tmpl w:val="C37C10F2"/>
    <w:lvl w:ilvl="0" w:tplc="5E7E635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830B1"/>
    <w:multiLevelType w:val="hybridMultilevel"/>
    <w:tmpl w:val="E6B6685C"/>
    <w:lvl w:ilvl="0" w:tplc="E2905868">
      <w:start w:val="1"/>
      <w:numFmt w:val="bullet"/>
      <w:suff w:val="space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6B0B8A"/>
    <w:multiLevelType w:val="hybridMultilevel"/>
    <w:tmpl w:val="181C3A70"/>
    <w:lvl w:ilvl="0" w:tplc="F2CE9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157B0"/>
    <w:multiLevelType w:val="hybridMultilevel"/>
    <w:tmpl w:val="9E2A4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2A43"/>
    <w:multiLevelType w:val="multilevel"/>
    <w:tmpl w:val="24482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AB737A"/>
    <w:multiLevelType w:val="hybridMultilevel"/>
    <w:tmpl w:val="4F5E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06B14"/>
    <w:multiLevelType w:val="hybridMultilevel"/>
    <w:tmpl w:val="292A7492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 w15:restartNumberingAfterBreak="0">
    <w:nsid w:val="2E7C744F"/>
    <w:multiLevelType w:val="hybridMultilevel"/>
    <w:tmpl w:val="216C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1789D"/>
    <w:multiLevelType w:val="hybridMultilevel"/>
    <w:tmpl w:val="DB308098"/>
    <w:lvl w:ilvl="0" w:tplc="86E6994E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52511C2"/>
    <w:multiLevelType w:val="multilevel"/>
    <w:tmpl w:val="023C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EB3B18"/>
    <w:multiLevelType w:val="hybridMultilevel"/>
    <w:tmpl w:val="1424138C"/>
    <w:lvl w:ilvl="0" w:tplc="45FC25F4">
      <w:start w:val="1"/>
      <w:numFmt w:val="decimal"/>
      <w:lvlText w:val="%1."/>
      <w:lvlJc w:val="left"/>
      <w:pPr>
        <w:ind w:left="1144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B27DFD"/>
    <w:multiLevelType w:val="hybridMultilevel"/>
    <w:tmpl w:val="2D766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C623A"/>
    <w:multiLevelType w:val="multilevel"/>
    <w:tmpl w:val="35E84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541A20"/>
    <w:multiLevelType w:val="hybridMultilevel"/>
    <w:tmpl w:val="43708232"/>
    <w:lvl w:ilvl="0" w:tplc="42CCE130">
      <w:start w:val="1"/>
      <w:numFmt w:val="decimal"/>
      <w:lvlText w:val="%1."/>
      <w:lvlJc w:val="left"/>
      <w:rPr>
        <w:rFonts w:ascii="Times New Roman" w:eastAsia="Calibri" w:hAnsi="Times New Roman" w:cs="Times New Roman"/>
        <w:b/>
        <w:bCs/>
      </w:rPr>
    </w:lvl>
    <w:lvl w:ilvl="1" w:tplc="9476D76C">
      <w:numFmt w:val="bullet"/>
      <w:lvlText w:val="•"/>
      <w:lvlJc w:val="left"/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324576"/>
    <w:multiLevelType w:val="hybridMultilevel"/>
    <w:tmpl w:val="CFF68C7A"/>
    <w:lvl w:ilvl="0" w:tplc="063C76B8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A8123A"/>
    <w:multiLevelType w:val="hybridMultilevel"/>
    <w:tmpl w:val="24C4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E08EC"/>
    <w:multiLevelType w:val="hybridMultilevel"/>
    <w:tmpl w:val="6D1EA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94E8C"/>
    <w:multiLevelType w:val="hybridMultilevel"/>
    <w:tmpl w:val="AB489082"/>
    <w:lvl w:ilvl="0" w:tplc="C8BA078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13AE6"/>
    <w:multiLevelType w:val="multilevel"/>
    <w:tmpl w:val="867CA5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2160"/>
      </w:pPr>
      <w:rPr>
        <w:rFonts w:hint="default"/>
      </w:rPr>
    </w:lvl>
  </w:abstractNum>
  <w:abstractNum w:abstractNumId="22" w15:restartNumberingAfterBreak="0">
    <w:nsid w:val="56C0437B"/>
    <w:multiLevelType w:val="hybridMultilevel"/>
    <w:tmpl w:val="3DDA3586"/>
    <w:lvl w:ilvl="0" w:tplc="E6F4D2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C5C0215"/>
    <w:multiLevelType w:val="multilevel"/>
    <w:tmpl w:val="39B43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FB31017"/>
    <w:multiLevelType w:val="hybridMultilevel"/>
    <w:tmpl w:val="21340B06"/>
    <w:lvl w:ilvl="0" w:tplc="C4385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BC70EBF"/>
    <w:multiLevelType w:val="multilevel"/>
    <w:tmpl w:val="D3BC9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0A733D"/>
    <w:multiLevelType w:val="hybridMultilevel"/>
    <w:tmpl w:val="89560B42"/>
    <w:lvl w:ilvl="0" w:tplc="3AA8A91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D07E7"/>
    <w:multiLevelType w:val="hybridMultilevel"/>
    <w:tmpl w:val="EF5C23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D122F2"/>
    <w:multiLevelType w:val="multilevel"/>
    <w:tmpl w:val="AD481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5091B5B"/>
    <w:multiLevelType w:val="multilevel"/>
    <w:tmpl w:val="64428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FB5413"/>
    <w:multiLevelType w:val="hybridMultilevel"/>
    <w:tmpl w:val="046CF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E11C0"/>
    <w:multiLevelType w:val="hybridMultilevel"/>
    <w:tmpl w:val="24C4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936B9"/>
    <w:multiLevelType w:val="hybridMultilevel"/>
    <w:tmpl w:val="40E60E3C"/>
    <w:lvl w:ilvl="0" w:tplc="AE405EF4">
      <w:start w:val="1"/>
      <w:numFmt w:val="bullet"/>
      <w:suff w:val="space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7CF50D96"/>
    <w:multiLevelType w:val="hybridMultilevel"/>
    <w:tmpl w:val="42D4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8"/>
  </w:num>
  <w:num w:numId="4">
    <w:abstractNumId w:val="29"/>
  </w:num>
  <w:num w:numId="5">
    <w:abstractNumId w:val="7"/>
  </w:num>
  <w:num w:numId="6">
    <w:abstractNumId w:val="28"/>
  </w:num>
  <w:num w:numId="7">
    <w:abstractNumId w:val="15"/>
  </w:num>
  <w:num w:numId="8">
    <w:abstractNumId w:val="1"/>
  </w:num>
  <w:num w:numId="9">
    <w:abstractNumId w:val="25"/>
  </w:num>
  <w:num w:numId="10">
    <w:abstractNumId w:val="23"/>
  </w:num>
  <w:num w:numId="11">
    <w:abstractNumId w:val="27"/>
  </w:num>
  <w:num w:numId="12">
    <w:abstractNumId w:val="2"/>
  </w:num>
  <w:num w:numId="13">
    <w:abstractNumId w:val="9"/>
  </w:num>
  <w:num w:numId="14">
    <w:abstractNumId w:val="12"/>
  </w:num>
  <w:num w:numId="15">
    <w:abstractNumId w:val="17"/>
  </w:num>
  <w:num w:numId="16">
    <w:abstractNumId w:val="14"/>
  </w:num>
  <w:num w:numId="17">
    <w:abstractNumId w:val="5"/>
  </w:num>
  <w:num w:numId="18">
    <w:abstractNumId w:val="13"/>
  </w:num>
  <w:num w:numId="19">
    <w:abstractNumId w:val="22"/>
  </w:num>
  <w:num w:numId="20">
    <w:abstractNumId w:val="24"/>
  </w:num>
  <w:num w:numId="21">
    <w:abstractNumId w:val="32"/>
  </w:num>
  <w:num w:numId="22">
    <w:abstractNumId w:val="4"/>
  </w:num>
  <w:num w:numId="23">
    <w:abstractNumId w:val="11"/>
  </w:num>
  <w:num w:numId="24">
    <w:abstractNumId w:val="16"/>
  </w:num>
  <w:num w:numId="25">
    <w:abstractNumId w:val="26"/>
  </w:num>
  <w:num w:numId="26">
    <w:abstractNumId w:val="20"/>
  </w:num>
  <w:num w:numId="27">
    <w:abstractNumId w:val="3"/>
  </w:num>
  <w:num w:numId="28">
    <w:abstractNumId w:val="0"/>
  </w:num>
  <w:num w:numId="29">
    <w:abstractNumId w:val="19"/>
  </w:num>
  <w:num w:numId="30">
    <w:abstractNumId w:val="31"/>
  </w:num>
  <w:num w:numId="31">
    <w:abstractNumId w:val="33"/>
  </w:num>
  <w:num w:numId="32">
    <w:abstractNumId w:val="18"/>
  </w:num>
  <w:num w:numId="33">
    <w:abstractNumId w:val="6"/>
  </w:num>
  <w:num w:numId="34">
    <w:abstractNumId w:val="21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AAD"/>
    <w:rsid w:val="00000758"/>
    <w:rsid w:val="00020A8B"/>
    <w:rsid w:val="00064997"/>
    <w:rsid w:val="00071D2A"/>
    <w:rsid w:val="00076671"/>
    <w:rsid w:val="000A343E"/>
    <w:rsid w:val="000B2495"/>
    <w:rsid w:val="000B31DB"/>
    <w:rsid w:val="000C5BED"/>
    <w:rsid w:val="000C6709"/>
    <w:rsid w:val="000E0DB0"/>
    <w:rsid w:val="000E11BC"/>
    <w:rsid w:val="00162619"/>
    <w:rsid w:val="001A2614"/>
    <w:rsid w:val="001A434E"/>
    <w:rsid w:val="001F4E83"/>
    <w:rsid w:val="00241EC8"/>
    <w:rsid w:val="002565FB"/>
    <w:rsid w:val="0027353E"/>
    <w:rsid w:val="002B1C41"/>
    <w:rsid w:val="002B5513"/>
    <w:rsid w:val="0030767F"/>
    <w:rsid w:val="00321ADE"/>
    <w:rsid w:val="003C763C"/>
    <w:rsid w:val="003D6B9E"/>
    <w:rsid w:val="003D7BED"/>
    <w:rsid w:val="003E080D"/>
    <w:rsid w:val="00427C76"/>
    <w:rsid w:val="00443503"/>
    <w:rsid w:val="00443D3A"/>
    <w:rsid w:val="00473247"/>
    <w:rsid w:val="00475F38"/>
    <w:rsid w:val="004B48FF"/>
    <w:rsid w:val="004D7F42"/>
    <w:rsid w:val="005160EC"/>
    <w:rsid w:val="00552243"/>
    <w:rsid w:val="005F285B"/>
    <w:rsid w:val="006349FC"/>
    <w:rsid w:val="006720F5"/>
    <w:rsid w:val="00676F61"/>
    <w:rsid w:val="006A00EE"/>
    <w:rsid w:val="006B1BFE"/>
    <w:rsid w:val="006D6FE1"/>
    <w:rsid w:val="006F6EE7"/>
    <w:rsid w:val="00713020"/>
    <w:rsid w:val="00714A25"/>
    <w:rsid w:val="00745304"/>
    <w:rsid w:val="00755E2C"/>
    <w:rsid w:val="007A2543"/>
    <w:rsid w:val="00810418"/>
    <w:rsid w:val="00824560"/>
    <w:rsid w:val="0084471F"/>
    <w:rsid w:val="008A4718"/>
    <w:rsid w:val="008B149D"/>
    <w:rsid w:val="00933F73"/>
    <w:rsid w:val="009757BD"/>
    <w:rsid w:val="009D2FAC"/>
    <w:rsid w:val="009D44C4"/>
    <w:rsid w:val="009D68E3"/>
    <w:rsid w:val="009E00FD"/>
    <w:rsid w:val="00A549C3"/>
    <w:rsid w:val="00A969C9"/>
    <w:rsid w:val="00AC7399"/>
    <w:rsid w:val="00B056DB"/>
    <w:rsid w:val="00B32396"/>
    <w:rsid w:val="00B32859"/>
    <w:rsid w:val="00B71A3A"/>
    <w:rsid w:val="00BB512B"/>
    <w:rsid w:val="00BC68D9"/>
    <w:rsid w:val="00BD272A"/>
    <w:rsid w:val="00BE3AAD"/>
    <w:rsid w:val="00BE54A7"/>
    <w:rsid w:val="00BF4904"/>
    <w:rsid w:val="00C14D9D"/>
    <w:rsid w:val="00C43AB4"/>
    <w:rsid w:val="00CD388D"/>
    <w:rsid w:val="00CE7C85"/>
    <w:rsid w:val="00D01CDC"/>
    <w:rsid w:val="00D23F16"/>
    <w:rsid w:val="00D576A1"/>
    <w:rsid w:val="00D74B25"/>
    <w:rsid w:val="00DC242F"/>
    <w:rsid w:val="00DE61A9"/>
    <w:rsid w:val="00DF7801"/>
    <w:rsid w:val="00E147D2"/>
    <w:rsid w:val="00E34005"/>
    <w:rsid w:val="00ED0BA7"/>
    <w:rsid w:val="00F42DB9"/>
    <w:rsid w:val="00F477A3"/>
    <w:rsid w:val="00F974CB"/>
    <w:rsid w:val="00FC26BF"/>
    <w:rsid w:val="00FC2C79"/>
    <w:rsid w:val="00FC3D38"/>
    <w:rsid w:val="00FC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68B5F"/>
  <w15:docId w15:val="{1A0B6CD5-214C-4D4C-B33A-78215828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Обычный стиль"/>
    <w:qFormat/>
    <w:rsid w:val="00BE3A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A4718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8A471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0"/>
      <w:szCs w:val="20"/>
      <w:lang w:val="x-none"/>
    </w:rPr>
  </w:style>
  <w:style w:type="paragraph" w:styleId="3">
    <w:name w:val="heading 3"/>
    <w:basedOn w:val="a"/>
    <w:link w:val="30"/>
    <w:qFormat/>
    <w:rsid w:val="008A4718"/>
    <w:pPr>
      <w:spacing w:before="100" w:beforeAutospacing="1" w:after="100" w:afterAutospacing="1"/>
      <w:ind w:right="300"/>
      <w:outlineLvl w:val="2"/>
    </w:pPr>
    <w:rPr>
      <w:rFonts w:ascii="Tahoma" w:hAnsi="Tahoma"/>
      <w:b/>
      <w:bCs/>
      <w:color w:val="000000"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8A4718"/>
    <w:pPr>
      <w:keepNext/>
      <w:spacing w:before="240" w:after="60"/>
      <w:outlineLvl w:val="3"/>
    </w:pPr>
    <w:rPr>
      <w:rFonts w:ascii="Cambria" w:eastAsia="MS Mincho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AAD"/>
    <w:pPr>
      <w:ind w:left="720"/>
      <w:contextualSpacing/>
    </w:pPr>
  </w:style>
  <w:style w:type="paragraph" w:styleId="a4">
    <w:name w:val="No Spacing"/>
    <w:uiPriority w:val="1"/>
    <w:qFormat/>
    <w:rsid w:val="00BE3AA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E3AAD"/>
  </w:style>
  <w:style w:type="paragraph" w:styleId="a5">
    <w:name w:val="Balloon Text"/>
    <w:basedOn w:val="a"/>
    <w:link w:val="a6"/>
    <w:uiPriority w:val="99"/>
    <w:semiHidden/>
    <w:unhideWhenUsed/>
    <w:rsid w:val="00BE3A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AA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27353E"/>
    <w:rPr>
      <w:color w:val="0000FF" w:themeColor="hyperlink"/>
      <w:u w:val="single"/>
    </w:rPr>
  </w:style>
  <w:style w:type="character" w:customStyle="1" w:styleId="a8">
    <w:name w:val="Основной текст_"/>
    <w:basedOn w:val="a0"/>
    <w:link w:val="11"/>
    <w:rsid w:val="00D23F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23F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D23F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D23F16"/>
    <w:pPr>
      <w:widowControl w:val="0"/>
      <w:shd w:val="clear" w:color="auto" w:fill="FFFFFF"/>
      <w:ind w:firstLine="400"/>
    </w:pPr>
    <w:rPr>
      <w:lang w:eastAsia="en-US"/>
    </w:rPr>
  </w:style>
  <w:style w:type="paragraph" w:customStyle="1" w:styleId="22">
    <w:name w:val="Основной текст (2)"/>
    <w:basedOn w:val="a"/>
    <w:link w:val="21"/>
    <w:rsid w:val="00D23F16"/>
    <w:pPr>
      <w:widowControl w:val="0"/>
      <w:shd w:val="clear" w:color="auto" w:fill="FFFFFF"/>
    </w:pPr>
    <w:rPr>
      <w:sz w:val="22"/>
      <w:szCs w:val="22"/>
      <w:lang w:eastAsia="en-US"/>
    </w:rPr>
  </w:style>
  <w:style w:type="paragraph" w:customStyle="1" w:styleId="13">
    <w:name w:val="Заголовок №1"/>
    <w:basedOn w:val="a"/>
    <w:link w:val="12"/>
    <w:rsid w:val="00D23F16"/>
    <w:pPr>
      <w:widowControl w:val="0"/>
      <w:shd w:val="clear" w:color="auto" w:fill="FFFFFF"/>
      <w:spacing w:after="320"/>
      <w:jc w:val="center"/>
      <w:outlineLvl w:val="0"/>
    </w:pPr>
    <w:rPr>
      <w:b/>
      <w:bCs/>
      <w:lang w:eastAsia="en-US"/>
    </w:rPr>
  </w:style>
  <w:style w:type="table" w:styleId="a9">
    <w:name w:val="Table Grid"/>
    <w:basedOn w:val="a1"/>
    <w:uiPriority w:val="59"/>
    <w:rsid w:val="008B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A4718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rsid w:val="008A4718"/>
    <w:rPr>
      <w:rFonts w:ascii="Arial" w:eastAsia="Times New Roman" w:hAnsi="Arial" w:cs="Times New Roman"/>
      <w:b/>
      <w:bCs/>
      <w:i/>
      <w:iCs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8A4718"/>
    <w:rPr>
      <w:rFonts w:ascii="Tahoma" w:eastAsia="Times New Roman" w:hAnsi="Tahoma" w:cs="Times New Roman"/>
      <w:b/>
      <w:bCs/>
      <w:color w:val="000000"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8A4718"/>
    <w:rPr>
      <w:rFonts w:ascii="Cambria" w:eastAsia="MS Mincho" w:hAnsi="Cambria" w:cs="Times New Roman"/>
      <w:b/>
      <w:bCs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8A471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rsid w:val="008A471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c">
    <w:name w:val="Нижний колонтитул Знак"/>
    <w:link w:val="ad"/>
    <w:uiPriority w:val="99"/>
    <w:rsid w:val="008A4718"/>
    <w:rPr>
      <w:rFonts w:eastAsia="Times New Roman"/>
      <w:sz w:val="20"/>
      <w:szCs w:val="20"/>
      <w:lang w:eastAsia="ru-RU"/>
    </w:rPr>
  </w:style>
  <w:style w:type="paragraph" w:styleId="ad">
    <w:name w:val="footer"/>
    <w:basedOn w:val="a"/>
    <w:link w:val="ac"/>
    <w:uiPriority w:val="99"/>
    <w:unhideWhenUsed/>
    <w:rsid w:val="008A471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Theme="minorHAnsi" w:hAnsiTheme="minorHAnsi" w:cstheme="minorBidi"/>
      <w:sz w:val="20"/>
      <w:szCs w:val="20"/>
    </w:rPr>
  </w:style>
  <w:style w:type="character" w:customStyle="1" w:styleId="14">
    <w:name w:val="Нижний колонтитул Знак1"/>
    <w:basedOn w:val="a0"/>
    <w:uiPriority w:val="99"/>
    <w:semiHidden/>
    <w:rsid w:val="008A47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nhideWhenUsed/>
    <w:rsid w:val="008A4718"/>
    <w:pPr>
      <w:jc w:val="both"/>
    </w:pPr>
    <w:rPr>
      <w:sz w:val="20"/>
      <w:szCs w:val="20"/>
      <w:lang w:val="x-none"/>
    </w:rPr>
  </w:style>
  <w:style w:type="character" w:customStyle="1" w:styleId="af">
    <w:name w:val="Основной текст Знак"/>
    <w:basedOn w:val="a0"/>
    <w:link w:val="ae"/>
    <w:rsid w:val="008A471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f0">
    <w:name w:val="Основной новый"/>
    <w:basedOn w:val="a"/>
    <w:rsid w:val="008A4718"/>
    <w:pPr>
      <w:spacing w:line="360" w:lineRule="auto"/>
      <w:ind w:firstLine="709"/>
      <w:jc w:val="both"/>
    </w:pPr>
    <w:rPr>
      <w:sz w:val="24"/>
      <w:szCs w:val="20"/>
    </w:rPr>
  </w:style>
  <w:style w:type="paragraph" w:customStyle="1" w:styleId="af1">
    <w:name w:val="Разделы"/>
    <w:basedOn w:val="a"/>
    <w:rsid w:val="008A4718"/>
    <w:pPr>
      <w:jc w:val="center"/>
    </w:pPr>
    <w:rPr>
      <w:b/>
      <w:szCs w:val="20"/>
    </w:rPr>
  </w:style>
  <w:style w:type="paragraph" w:customStyle="1" w:styleId="af2">
    <w:name w:val="Знак Знак Знак"/>
    <w:basedOn w:val="a"/>
    <w:rsid w:val="008A47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3">
    <w:name w:val="Подраздел Знак"/>
    <w:rsid w:val="008A4718"/>
    <w:rPr>
      <w:b/>
      <w:bCs/>
      <w:i/>
      <w:iCs/>
      <w:sz w:val="24"/>
      <w:lang w:val="ru-RU" w:eastAsia="ru-RU" w:bidi="ar-SA"/>
    </w:rPr>
  </w:style>
  <w:style w:type="character" w:customStyle="1" w:styleId="15">
    <w:name w:val="Неразрешенное упоминание1"/>
    <w:uiPriority w:val="99"/>
    <w:semiHidden/>
    <w:unhideWhenUsed/>
    <w:rsid w:val="008A4718"/>
    <w:rPr>
      <w:color w:val="808080"/>
      <w:shd w:val="clear" w:color="auto" w:fill="E6E6E6"/>
    </w:rPr>
  </w:style>
  <w:style w:type="character" w:styleId="af4">
    <w:name w:val="annotation reference"/>
    <w:uiPriority w:val="99"/>
    <w:semiHidden/>
    <w:unhideWhenUsed/>
    <w:rsid w:val="008A471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A471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A47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A471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A47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6">
    <w:name w:val="Без интервала1"/>
    <w:rsid w:val="008A47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8A4718"/>
    <w:pPr>
      <w:spacing w:after="120"/>
      <w:ind w:left="283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8A4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A4718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paragraph" w:customStyle="1" w:styleId="unformattext">
    <w:name w:val="unformattext"/>
    <w:basedOn w:val="a"/>
    <w:rsid w:val="008A4718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paragraph" w:customStyle="1" w:styleId="headertext">
    <w:name w:val="headertext"/>
    <w:basedOn w:val="a"/>
    <w:rsid w:val="008A4718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paragraph" w:customStyle="1" w:styleId="copytitle">
    <w:name w:val="copytitle"/>
    <w:basedOn w:val="a"/>
    <w:rsid w:val="008A4718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styleId="afb">
    <w:name w:val="Strong"/>
    <w:uiPriority w:val="22"/>
    <w:qFormat/>
    <w:rsid w:val="008A4718"/>
    <w:rPr>
      <w:b/>
      <w:bCs/>
    </w:rPr>
  </w:style>
  <w:style w:type="paragraph" w:customStyle="1" w:styleId="copyright">
    <w:name w:val="copyright"/>
    <w:basedOn w:val="a"/>
    <w:rsid w:val="008A4718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paragraph" w:customStyle="1" w:styleId="version-site">
    <w:name w:val="version-site"/>
    <w:basedOn w:val="a"/>
    <w:rsid w:val="008A4718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customStyle="1" w:styleId="mobile-apptx">
    <w:name w:val="mobile-app_tx"/>
    <w:rsid w:val="008A4718"/>
  </w:style>
  <w:style w:type="paragraph" w:styleId="afc">
    <w:name w:val="Document Map"/>
    <w:basedOn w:val="a"/>
    <w:link w:val="afd"/>
    <w:uiPriority w:val="99"/>
    <w:semiHidden/>
    <w:unhideWhenUsed/>
    <w:rsid w:val="008A4718"/>
    <w:rPr>
      <w:rFonts w:ascii="Lucida Grande CY" w:hAnsi="Lucida Grande CY" w:cs="Lucida Grande CY"/>
      <w:sz w:val="24"/>
      <w:szCs w:val="24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8A4718"/>
    <w:rPr>
      <w:rFonts w:ascii="Lucida Grande CY" w:eastAsia="Times New Roman" w:hAnsi="Lucida Grande CY" w:cs="Lucida Grande CY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8A4718"/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8A4718"/>
    <w:rPr>
      <w:rFonts w:ascii="Calibri" w:eastAsia="Calibri" w:hAnsi="Calibri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8A4718"/>
    <w:rPr>
      <w:vertAlign w:val="superscript"/>
    </w:rPr>
  </w:style>
  <w:style w:type="paragraph" w:styleId="aff1">
    <w:name w:val="Normal (Web)"/>
    <w:basedOn w:val="a"/>
    <w:uiPriority w:val="99"/>
    <w:semiHidden/>
    <w:unhideWhenUsed/>
    <w:rsid w:val="00D576A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co03.ru/new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gov-buryatia.ru/mino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E9D6E-A7A6-4B19-A673-6CDDB462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4643</Words>
  <Characters>26468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MOiNRB</Company>
  <LinksUpToDate>false</LinksUpToDate>
  <CharactersWithSpaces>31049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batomunkuevatp</dc:creator>
  <cp:lastModifiedBy>Microsoft Office User</cp:lastModifiedBy>
  <cp:revision>3</cp:revision>
  <cp:lastPrinted>2025-02-12T02:57:00Z</cp:lastPrinted>
  <dcterms:created xsi:type="dcterms:W3CDTF">2025-02-12T03:18:00Z</dcterms:created>
  <dcterms:modified xsi:type="dcterms:W3CDTF">2025-03-10T02:53:00Z</dcterms:modified>
</cp:coreProperties>
</file>